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000" w:rsidRDefault="007B2000" w:rsidP="007B2000">
      <w:pPr>
        <w:pStyle w:val="1"/>
        <w:spacing w:line="440" w:lineRule="exact"/>
      </w:pPr>
      <w:bookmarkStart w:id="0" w:name="_Toc25312217"/>
      <w:bookmarkStart w:id="1" w:name="_Toc25312532"/>
      <w:bookmarkStart w:id="2" w:name="_Toc25333946"/>
      <w:bookmarkStart w:id="3" w:name="_Toc25335463"/>
      <w:bookmarkStart w:id="4" w:name="_GoBack"/>
      <w:r w:rsidRPr="00BB3A20">
        <w:rPr>
          <w:rFonts w:hint="eastAsia"/>
        </w:rPr>
        <w:t>出版印刷与艺术设计学院</w:t>
      </w:r>
      <w:r w:rsidRPr="00BB3A20">
        <w:t>关于全面推行党支部主题党日的实施办法（试行）</w:t>
      </w:r>
      <w:bookmarkEnd w:id="0"/>
      <w:bookmarkEnd w:id="1"/>
      <w:bookmarkEnd w:id="2"/>
      <w:bookmarkEnd w:id="3"/>
    </w:p>
    <w:bookmarkEnd w:id="4"/>
    <w:p w:rsidR="007B2000" w:rsidRPr="00BB3A20" w:rsidRDefault="007B2000" w:rsidP="007B2000">
      <w:pPr>
        <w:spacing w:line="440" w:lineRule="exact"/>
        <w:jc w:val="center"/>
      </w:pPr>
      <w:r w:rsidRPr="00677516">
        <w:rPr>
          <w:rFonts w:ascii="黑体" w:eastAsia="黑体" w:hAnsi="黑体" w:hint="eastAsia"/>
          <w:sz w:val="28"/>
          <w:szCs w:val="28"/>
        </w:rPr>
        <w:t>出版</w:t>
      </w:r>
      <w:proofErr w:type="gramStart"/>
      <w:r w:rsidRPr="00677516">
        <w:rPr>
          <w:rFonts w:ascii="黑体" w:eastAsia="黑体" w:hAnsi="黑体" w:hint="eastAsia"/>
          <w:sz w:val="28"/>
          <w:szCs w:val="28"/>
        </w:rPr>
        <w:t>艺术委</w:t>
      </w:r>
      <w:proofErr w:type="gramEnd"/>
      <w:r w:rsidRPr="00677516">
        <w:rPr>
          <w:rFonts w:ascii="黑体" w:eastAsia="黑体" w:hAnsi="黑体" w:hint="eastAsia"/>
          <w:sz w:val="28"/>
          <w:szCs w:val="28"/>
        </w:rPr>
        <w:t>〔</w:t>
      </w:r>
      <w:r w:rsidRPr="00677516">
        <w:rPr>
          <w:rFonts w:ascii="黑体" w:eastAsia="黑体" w:hAnsi="黑体"/>
          <w:sz w:val="28"/>
          <w:szCs w:val="28"/>
        </w:rPr>
        <w:t>2019〕</w:t>
      </w:r>
      <w:r>
        <w:rPr>
          <w:rFonts w:ascii="黑体" w:eastAsia="黑体" w:hAnsi="黑体"/>
          <w:sz w:val="28"/>
          <w:szCs w:val="28"/>
        </w:rPr>
        <w:t>7</w:t>
      </w:r>
      <w:r w:rsidRPr="00677516">
        <w:rPr>
          <w:rFonts w:ascii="黑体" w:eastAsia="黑体" w:hAnsi="黑体"/>
          <w:sz w:val="28"/>
          <w:szCs w:val="28"/>
        </w:rPr>
        <w:t>号</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为深入贯彻落</w:t>
      </w:r>
      <w:proofErr w:type="gramStart"/>
      <w:r w:rsidRPr="00BB3A20">
        <w:rPr>
          <w:rFonts w:ascii="仿宋_GB2312" w:eastAsia="仿宋_GB2312" w:hAnsi="仿宋"/>
          <w:color w:val="000000"/>
          <w:sz w:val="24"/>
        </w:rPr>
        <w:t>实习近</w:t>
      </w:r>
      <w:proofErr w:type="gramEnd"/>
      <w:r w:rsidRPr="00BB3A20">
        <w:rPr>
          <w:rFonts w:ascii="仿宋_GB2312" w:eastAsia="仿宋_GB2312" w:hAnsi="仿宋"/>
          <w:color w:val="000000"/>
          <w:sz w:val="24"/>
        </w:rPr>
        <w:t>平新时代中国特色社会主义思想和党的十九大精神，全面推动从严治党向纵深发展，进一步严格和规范党内政治生活，强化党员教育管理，充分发挥党支部战斗堡垒作用和党员先锋模范作用，根据《中国共产党章程》和《关于新形势下党内政治生活的若干准则》，以及《中共教育部党组关于高校党组织</w:t>
      </w:r>
      <w:r w:rsidRPr="00BB3A20">
        <w:rPr>
          <w:rFonts w:ascii="仿宋_GB2312" w:eastAsia="仿宋_GB2312" w:hAnsi="仿宋"/>
          <w:color w:val="000000"/>
          <w:sz w:val="24"/>
        </w:rPr>
        <w:t>“</w:t>
      </w:r>
      <w:r w:rsidRPr="00BB3A20">
        <w:rPr>
          <w:rFonts w:ascii="仿宋_GB2312" w:eastAsia="仿宋_GB2312" w:hAnsi="仿宋"/>
          <w:color w:val="000000"/>
          <w:sz w:val="24"/>
        </w:rPr>
        <w:t>对标争先</w:t>
      </w:r>
      <w:r w:rsidRPr="00BB3A20">
        <w:rPr>
          <w:rFonts w:ascii="仿宋_GB2312" w:eastAsia="仿宋_GB2312" w:hAnsi="仿宋"/>
          <w:color w:val="000000"/>
          <w:sz w:val="24"/>
        </w:rPr>
        <w:t>”</w:t>
      </w:r>
      <w:r w:rsidRPr="00BB3A20">
        <w:rPr>
          <w:rFonts w:ascii="仿宋_GB2312" w:eastAsia="仿宋_GB2312" w:hAnsi="仿宋"/>
          <w:color w:val="000000"/>
          <w:sz w:val="24"/>
        </w:rPr>
        <w:t>建设计划的实施意见》等规定，结合我</w:t>
      </w:r>
      <w:r w:rsidRPr="00BB3A20">
        <w:rPr>
          <w:rFonts w:ascii="仿宋_GB2312" w:eastAsia="仿宋_GB2312" w:hAnsi="仿宋" w:hint="eastAsia"/>
          <w:color w:val="000000"/>
          <w:sz w:val="24"/>
        </w:rPr>
        <w:t>院</w:t>
      </w:r>
      <w:r w:rsidRPr="00BB3A20">
        <w:rPr>
          <w:rFonts w:ascii="仿宋_GB2312" w:eastAsia="仿宋_GB2312" w:hAnsi="仿宋"/>
          <w:color w:val="000000"/>
          <w:sz w:val="24"/>
        </w:rPr>
        <w:t>实际，制定本实施办法。</w:t>
      </w:r>
    </w:p>
    <w:p w:rsidR="007B2000" w:rsidRPr="00A146A9" w:rsidRDefault="007B2000" w:rsidP="007B2000">
      <w:pPr>
        <w:spacing w:line="440" w:lineRule="exact"/>
        <w:ind w:firstLineChars="200" w:firstLine="482"/>
        <w:rPr>
          <w:rFonts w:ascii="楷体_GB2312" w:eastAsia="楷体_GB2312" w:hAnsi="楷体"/>
          <w:b/>
          <w:color w:val="000000"/>
          <w:sz w:val="24"/>
        </w:rPr>
      </w:pPr>
      <w:r w:rsidRPr="00A146A9">
        <w:rPr>
          <w:rFonts w:ascii="楷体_GB2312" w:eastAsia="楷体_GB2312" w:hAnsi="楷体"/>
          <w:b/>
          <w:color w:val="000000"/>
          <w:sz w:val="24"/>
        </w:rPr>
        <w:t>一、总体要求</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党支部主题党日是指党支部根据实际，每月相对固定1天，组织党员过组织生活、进行民主议事、开展志愿服务等活动。推行党支部主题党日是加强党员理想信念教育、落实基层组织制度的重要抓手，是规范党支部组织生活、从严教育管理党员的有效途径，是推进</w:t>
      </w:r>
      <w:r w:rsidRPr="00BB3A20">
        <w:rPr>
          <w:rFonts w:ascii="仿宋_GB2312" w:eastAsia="仿宋_GB2312" w:hAnsi="仿宋"/>
          <w:color w:val="000000"/>
          <w:sz w:val="24"/>
        </w:rPr>
        <w:t>“</w:t>
      </w:r>
      <w:r w:rsidRPr="00BB3A20">
        <w:rPr>
          <w:rFonts w:ascii="仿宋_GB2312" w:eastAsia="仿宋_GB2312" w:hAnsi="仿宋"/>
          <w:color w:val="000000"/>
          <w:sz w:val="24"/>
        </w:rPr>
        <w:t>两学一做</w:t>
      </w:r>
      <w:r w:rsidRPr="00BB3A20">
        <w:rPr>
          <w:rFonts w:ascii="仿宋_GB2312" w:eastAsia="仿宋_GB2312" w:hAnsi="仿宋"/>
          <w:color w:val="000000"/>
          <w:sz w:val="24"/>
        </w:rPr>
        <w:t>”</w:t>
      </w:r>
      <w:r w:rsidRPr="00BB3A20">
        <w:rPr>
          <w:rFonts w:ascii="仿宋_GB2312" w:eastAsia="仿宋_GB2312" w:hAnsi="仿宋"/>
          <w:color w:val="000000"/>
          <w:sz w:val="24"/>
        </w:rPr>
        <w:t>学习教育常态化制度化的基本载体。党支部主题党日活动要强化政治性、体现庄重感，深度融合</w:t>
      </w:r>
      <w:r w:rsidRPr="00BB3A20">
        <w:rPr>
          <w:rFonts w:ascii="仿宋_GB2312" w:eastAsia="仿宋_GB2312" w:hAnsi="仿宋"/>
          <w:color w:val="000000"/>
          <w:sz w:val="24"/>
        </w:rPr>
        <w:t>“</w:t>
      </w:r>
      <w:r w:rsidRPr="00BB3A20">
        <w:rPr>
          <w:rFonts w:ascii="仿宋_GB2312" w:eastAsia="仿宋_GB2312" w:hAnsi="仿宋"/>
          <w:color w:val="000000"/>
          <w:sz w:val="24"/>
        </w:rPr>
        <w:t>三会一课</w:t>
      </w:r>
      <w:r w:rsidRPr="00BB3A20">
        <w:rPr>
          <w:rFonts w:ascii="仿宋_GB2312" w:eastAsia="仿宋_GB2312" w:hAnsi="仿宋"/>
          <w:color w:val="000000"/>
          <w:sz w:val="24"/>
        </w:rPr>
        <w:t>”</w:t>
      </w:r>
      <w:r w:rsidRPr="00BB3A20">
        <w:rPr>
          <w:rFonts w:ascii="仿宋_GB2312" w:eastAsia="仿宋_GB2312" w:hAnsi="仿宋"/>
          <w:color w:val="000000"/>
          <w:sz w:val="24"/>
        </w:rPr>
        <w:t>等基本制度，突出政治功能、教育功能、管理功能、服务功能。通过定期开展主题党日活动，引导党员不断强化党员的身份意识，养成经常参加党的组织生活的习惯和自觉，增强对党组织的归属感；引导党员牢固树立</w:t>
      </w:r>
      <w:r w:rsidRPr="00BB3A20">
        <w:rPr>
          <w:rFonts w:ascii="仿宋_GB2312" w:eastAsia="仿宋_GB2312" w:hAnsi="仿宋"/>
          <w:color w:val="000000"/>
          <w:sz w:val="24"/>
        </w:rPr>
        <w:t>“</w:t>
      </w:r>
      <w:r w:rsidRPr="00BB3A20">
        <w:rPr>
          <w:rFonts w:ascii="仿宋_GB2312" w:eastAsia="仿宋_GB2312" w:hAnsi="仿宋"/>
          <w:color w:val="000000"/>
          <w:sz w:val="24"/>
        </w:rPr>
        <w:t>四个意识</w:t>
      </w:r>
      <w:r w:rsidRPr="00BB3A20">
        <w:rPr>
          <w:rFonts w:ascii="仿宋_GB2312" w:eastAsia="仿宋_GB2312" w:hAnsi="仿宋"/>
          <w:color w:val="000000"/>
          <w:sz w:val="24"/>
        </w:rPr>
        <w:t>”</w:t>
      </w:r>
      <w:r w:rsidRPr="00BB3A20">
        <w:rPr>
          <w:rFonts w:ascii="仿宋_GB2312" w:eastAsia="仿宋_GB2312" w:hAnsi="仿宋"/>
          <w:color w:val="000000"/>
          <w:sz w:val="24"/>
        </w:rPr>
        <w:t>，始终坚定</w:t>
      </w:r>
      <w:r w:rsidRPr="00BB3A20">
        <w:rPr>
          <w:rFonts w:ascii="仿宋_GB2312" w:eastAsia="仿宋_GB2312" w:hAnsi="仿宋"/>
          <w:color w:val="000000"/>
          <w:sz w:val="24"/>
        </w:rPr>
        <w:t>“</w:t>
      </w:r>
      <w:r w:rsidRPr="00BB3A20">
        <w:rPr>
          <w:rFonts w:ascii="仿宋_GB2312" w:eastAsia="仿宋_GB2312" w:hAnsi="仿宋"/>
          <w:color w:val="000000"/>
          <w:sz w:val="24"/>
        </w:rPr>
        <w:t>四个自信</w:t>
      </w:r>
      <w:r w:rsidRPr="00BB3A20">
        <w:rPr>
          <w:rFonts w:ascii="仿宋_GB2312" w:eastAsia="仿宋_GB2312" w:hAnsi="仿宋"/>
          <w:color w:val="000000"/>
          <w:sz w:val="24"/>
        </w:rPr>
        <w:t>”</w:t>
      </w:r>
      <w:r w:rsidRPr="00BB3A20">
        <w:rPr>
          <w:rFonts w:ascii="仿宋_GB2312" w:eastAsia="仿宋_GB2312" w:hAnsi="仿宋"/>
          <w:color w:val="000000"/>
          <w:sz w:val="24"/>
        </w:rPr>
        <w:t>，不断夯实同以习近平同志为核心的党中央保持高度一致的政治思想根基。</w:t>
      </w:r>
    </w:p>
    <w:p w:rsidR="007B2000" w:rsidRPr="00A146A9" w:rsidRDefault="007B2000" w:rsidP="007B2000">
      <w:pPr>
        <w:spacing w:line="440" w:lineRule="exact"/>
        <w:ind w:firstLineChars="200" w:firstLine="482"/>
        <w:rPr>
          <w:rFonts w:ascii="楷体_GB2312" w:eastAsia="楷体_GB2312" w:hAnsi="楷体"/>
          <w:b/>
          <w:color w:val="000000"/>
          <w:sz w:val="24"/>
        </w:rPr>
      </w:pPr>
      <w:r w:rsidRPr="00A146A9">
        <w:rPr>
          <w:rFonts w:ascii="楷体_GB2312" w:eastAsia="楷体_GB2312" w:hAnsi="楷体"/>
          <w:b/>
          <w:color w:val="000000"/>
          <w:sz w:val="24"/>
        </w:rPr>
        <w:t>二、组织实施</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（一）时间安排。结合</w:t>
      </w:r>
      <w:r w:rsidRPr="00BB3A20">
        <w:rPr>
          <w:rFonts w:ascii="仿宋_GB2312" w:eastAsia="仿宋_GB2312" w:hAnsi="仿宋" w:hint="eastAsia"/>
          <w:color w:val="000000"/>
          <w:sz w:val="24"/>
        </w:rPr>
        <w:t>学院</w:t>
      </w:r>
      <w:r w:rsidRPr="00BB3A20">
        <w:rPr>
          <w:rFonts w:ascii="仿宋_GB2312" w:eastAsia="仿宋_GB2312" w:hAnsi="仿宋"/>
          <w:color w:val="000000"/>
          <w:sz w:val="24"/>
        </w:rPr>
        <w:t>工作安排，原则上确定每个月第二周的周二下午为我</w:t>
      </w:r>
      <w:r w:rsidRPr="00BB3A20">
        <w:rPr>
          <w:rFonts w:ascii="仿宋_GB2312" w:eastAsia="仿宋_GB2312" w:hAnsi="仿宋" w:hint="eastAsia"/>
          <w:color w:val="000000"/>
          <w:sz w:val="24"/>
        </w:rPr>
        <w:t>院</w:t>
      </w:r>
      <w:r w:rsidRPr="00BB3A20">
        <w:rPr>
          <w:rFonts w:ascii="仿宋_GB2312" w:eastAsia="仿宋_GB2312" w:hAnsi="仿宋"/>
          <w:color w:val="000000"/>
          <w:sz w:val="24"/>
        </w:rPr>
        <w:t>固定主题党日时间，开展党支部主题党日活动。如遇节假日或有特殊情况，可以适当顺延，原则上一周内完成。</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（二）参加范围。主题党日活动以党支部为基本单位组织开展，参加对象为</w:t>
      </w:r>
      <w:r w:rsidRPr="00BB3A20">
        <w:rPr>
          <w:rFonts w:ascii="仿宋_GB2312" w:eastAsia="仿宋_GB2312" w:hAnsi="仿宋" w:hint="eastAsia"/>
          <w:color w:val="000000"/>
          <w:sz w:val="24"/>
        </w:rPr>
        <w:t>支部全体党员</w:t>
      </w:r>
      <w:r w:rsidRPr="00BB3A20">
        <w:rPr>
          <w:rFonts w:ascii="仿宋_GB2312" w:eastAsia="仿宋_GB2312" w:hAnsi="仿宋"/>
          <w:color w:val="000000"/>
          <w:sz w:val="24"/>
        </w:rPr>
        <w:t>（包括纳入管理的流动党员）。党员人数较多的党支部，可分党小组开展。党支部可以根据实际情况，邀请发展对象和入党积极分子参加；开展党建联建活动的支部，可以邀请相关单位党员参加；开展社区党员活动的支部可以邀请社区群众参加。各级党员领导干部要严格执行双重组织生活制度，以普通党员身份带头参加所在党支部的主题党日活动。</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（三）活动主题。深化推进组织生活</w:t>
      </w:r>
      <w:r w:rsidRPr="00BB3A20">
        <w:rPr>
          <w:rFonts w:ascii="仿宋_GB2312" w:eastAsia="仿宋_GB2312" w:hAnsi="仿宋"/>
          <w:color w:val="000000"/>
          <w:sz w:val="24"/>
        </w:rPr>
        <w:t>“</w:t>
      </w:r>
      <w:r w:rsidRPr="00BB3A20">
        <w:rPr>
          <w:rFonts w:ascii="仿宋_GB2312" w:eastAsia="仿宋_GB2312" w:hAnsi="仿宋"/>
          <w:color w:val="000000"/>
          <w:sz w:val="24"/>
        </w:rPr>
        <w:t>指导性内容+自选动作</w:t>
      </w:r>
      <w:r w:rsidRPr="00BB3A20">
        <w:rPr>
          <w:rFonts w:ascii="仿宋_GB2312" w:eastAsia="仿宋_GB2312" w:hAnsi="仿宋"/>
          <w:color w:val="000000"/>
          <w:sz w:val="24"/>
        </w:rPr>
        <w:t>”</w:t>
      </w:r>
      <w:r w:rsidRPr="00BB3A20">
        <w:rPr>
          <w:rFonts w:ascii="仿宋_GB2312" w:eastAsia="仿宋_GB2312" w:hAnsi="仿宋"/>
          <w:color w:val="000000"/>
          <w:sz w:val="24"/>
        </w:rPr>
        <w:t>等有效做法，</w:t>
      </w:r>
      <w:r w:rsidRPr="00BB3A20">
        <w:rPr>
          <w:rFonts w:ascii="仿宋_GB2312" w:eastAsia="仿宋_GB2312" w:hAnsi="仿宋"/>
          <w:color w:val="000000"/>
          <w:sz w:val="24"/>
        </w:rPr>
        <w:lastRenderedPageBreak/>
        <w:t>突出党的组织生活的政治性、时代性、原则性、战斗性，围绕贯彻落实中央和市委决策部署，围绕增强党员党性、提高党员素质，结合党员思想工作实际确定主题，倡导开放创新，不断提高质量、增强实效，防止表面化、形式化、娱乐化、庸俗化。</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（四）组织管理。各党支部要结合年度工作计划和支部党员自身特点，制定本支部年度主题党日活动计划，活动要做到有记录、有总结，有关情况要及时报</w:t>
      </w:r>
      <w:r w:rsidRPr="00BB3A20">
        <w:rPr>
          <w:rFonts w:ascii="仿宋_GB2312" w:eastAsia="仿宋_GB2312" w:hAnsi="仿宋" w:hint="eastAsia"/>
          <w:color w:val="000000"/>
          <w:sz w:val="24"/>
        </w:rPr>
        <w:t>送学院党委。</w:t>
      </w:r>
      <w:r w:rsidRPr="00BB3A20">
        <w:rPr>
          <w:rFonts w:ascii="仿宋_GB2312" w:eastAsia="仿宋_GB2312" w:hAnsi="仿宋"/>
          <w:color w:val="000000"/>
          <w:sz w:val="24"/>
        </w:rPr>
        <w:t>党支部要提前预告活动内容，引导党员做好充分准备。对事先请假的党员，要采取一定形式进行</w:t>
      </w:r>
      <w:r w:rsidRPr="00BB3A20">
        <w:rPr>
          <w:rFonts w:ascii="仿宋_GB2312" w:eastAsia="仿宋_GB2312" w:hAnsi="仿宋"/>
          <w:color w:val="000000"/>
          <w:sz w:val="24"/>
        </w:rPr>
        <w:t>“</w:t>
      </w:r>
      <w:r w:rsidRPr="00BB3A20">
        <w:rPr>
          <w:rFonts w:ascii="仿宋_GB2312" w:eastAsia="仿宋_GB2312" w:hAnsi="仿宋"/>
          <w:color w:val="000000"/>
          <w:sz w:val="24"/>
        </w:rPr>
        <w:t>补课</w:t>
      </w:r>
      <w:r w:rsidRPr="00BB3A20">
        <w:rPr>
          <w:rFonts w:ascii="仿宋_GB2312" w:eastAsia="仿宋_GB2312" w:hAnsi="仿宋"/>
          <w:color w:val="000000"/>
          <w:sz w:val="24"/>
        </w:rPr>
        <w:t>”</w:t>
      </w:r>
      <w:r w:rsidRPr="00BB3A20">
        <w:rPr>
          <w:rFonts w:ascii="仿宋_GB2312" w:eastAsia="仿宋_GB2312" w:hAnsi="仿宋"/>
          <w:color w:val="000000"/>
          <w:sz w:val="24"/>
        </w:rPr>
        <w:t>；对无正当理由不参加的党员，要谈心谈话和批评教育。</w:t>
      </w:r>
    </w:p>
    <w:p w:rsidR="007B2000" w:rsidRPr="00A146A9" w:rsidRDefault="007B2000" w:rsidP="007B2000">
      <w:pPr>
        <w:spacing w:line="440" w:lineRule="exact"/>
        <w:ind w:firstLineChars="200" w:firstLine="482"/>
        <w:rPr>
          <w:rFonts w:ascii="楷体_GB2312" w:eastAsia="楷体_GB2312" w:hAnsi="楷体"/>
          <w:b/>
          <w:color w:val="000000"/>
          <w:sz w:val="24"/>
        </w:rPr>
      </w:pPr>
      <w:r w:rsidRPr="00A146A9">
        <w:rPr>
          <w:rFonts w:ascii="楷体_GB2312" w:eastAsia="楷体_GB2312" w:hAnsi="楷体"/>
          <w:b/>
          <w:color w:val="000000"/>
          <w:sz w:val="24"/>
        </w:rPr>
        <w:t>三、活动内容</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党支部主题党日活动要紧紧围绕坚强组织、建好队伍、增强活力来开展。主要内容包括：</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（一）集中学习交流。坚持把党章党规、习近平新时代中国特色社会主义思想作为主题党日的</w:t>
      </w:r>
      <w:r w:rsidRPr="00BB3A20">
        <w:rPr>
          <w:rFonts w:ascii="仿宋_GB2312" w:eastAsia="仿宋_GB2312" w:hAnsi="仿宋"/>
          <w:color w:val="000000"/>
          <w:sz w:val="24"/>
        </w:rPr>
        <w:t>“</w:t>
      </w:r>
      <w:r w:rsidRPr="00BB3A20">
        <w:rPr>
          <w:rFonts w:ascii="仿宋_GB2312" w:eastAsia="仿宋_GB2312" w:hAnsi="仿宋"/>
          <w:color w:val="000000"/>
          <w:sz w:val="24"/>
        </w:rPr>
        <w:t>必修课</w:t>
      </w:r>
      <w:r w:rsidRPr="00BB3A20">
        <w:rPr>
          <w:rFonts w:ascii="仿宋_GB2312" w:eastAsia="仿宋_GB2312" w:hAnsi="仿宋"/>
          <w:color w:val="000000"/>
          <w:sz w:val="24"/>
        </w:rPr>
        <w:t>”</w:t>
      </w:r>
      <w:r w:rsidRPr="00BB3A20">
        <w:rPr>
          <w:rFonts w:ascii="仿宋_GB2312" w:eastAsia="仿宋_GB2312" w:hAnsi="仿宋"/>
          <w:color w:val="000000"/>
          <w:sz w:val="24"/>
        </w:rPr>
        <w:t>。坚持读原著、学原文、悟原理；坚持经常性交流讨论，推动党员带着问题学、联系实际学、不断跟进学，切实增强</w:t>
      </w:r>
      <w:r w:rsidRPr="00BB3A20">
        <w:rPr>
          <w:rFonts w:ascii="仿宋_GB2312" w:eastAsia="仿宋_GB2312" w:hAnsi="仿宋"/>
          <w:color w:val="000000"/>
          <w:sz w:val="24"/>
        </w:rPr>
        <w:t>“</w:t>
      </w:r>
      <w:r w:rsidRPr="00BB3A20">
        <w:rPr>
          <w:rFonts w:ascii="仿宋_GB2312" w:eastAsia="仿宋_GB2312" w:hAnsi="仿宋"/>
          <w:color w:val="000000"/>
          <w:sz w:val="24"/>
        </w:rPr>
        <w:t>四个意识</w:t>
      </w:r>
      <w:r w:rsidRPr="00BB3A20">
        <w:rPr>
          <w:rFonts w:ascii="仿宋_GB2312" w:eastAsia="仿宋_GB2312" w:hAnsi="仿宋"/>
          <w:color w:val="000000"/>
          <w:sz w:val="24"/>
        </w:rPr>
        <w:t>”</w:t>
      </w:r>
      <w:r w:rsidRPr="00BB3A20">
        <w:rPr>
          <w:rFonts w:ascii="仿宋_GB2312" w:eastAsia="仿宋_GB2312" w:hAnsi="仿宋"/>
          <w:color w:val="000000"/>
          <w:sz w:val="24"/>
        </w:rPr>
        <w:t>，牢固树立</w:t>
      </w:r>
      <w:r w:rsidRPr="00BB3A20">
        <w:rPr>
          <w:rFonts w:ascii="仿宋_GB2312" w:eastAsia="仿宋_GB2312" w:hAnsi="仿宋"/>
          <w:color w:val="000000"/>
          <w:sz w:val="24"/>
        </w:rPr>
        <w:t>“</w:t>
      </w:r>
      <w:r w:rsidRPr="00BB3A20">
        <w:rPr>
          <w:rFonts w:ascii="仿宋_GB2312" w:eastAsia="仿宋_GB2312" w:hAnsi="仿宋"/>
          <w:color w:val="000000"/>
          <w:sz w:val="24"/>
        </w:rPr>
        <w:t>四个自信</w:t>
      </w:r>
      <w:r w:rsidRPr="00BB3A20">
        <w:rPr>
          <w:rFonts w:ascii="仿宋_GB2312" w:eastAsia="仿宋_GB2312" w:hAnsi="仿宋"/>
          <w:color w:val="000000"/>
          <w:sz w:val="24"/>
        </w:rPr>
        <w:t>”</w:t>
      </w:r>
      <w:r w:rsidRPr="00BB3A20">
        <w:rPr>
          <w:rFonts w:ascii="仿宋_GB2312" w:eastAsia="仿宋_GB2312" w:hAnsi="仿宋"/>
          <w:color w:val="000000"/>
          <w:sz w:val="24"/>
        </w:rPr>
        <w:t>。突出学习党章党规，深入学习《中国共产党党内监督条例》《关于新形势下党内政治生活的若干准则》等纪律性文件，严格对标</w:t>
      </w:r>
      <w:r w:rsidRPr="00BB3A20">
        <w:rPr>
          <w:rFonts w:ascii="仿宋_GB2312" w:eastAsia="仿宋_GB2312" w:hAnsi="仿宋"/>
          <w:color w:val="000000"/>
          <w:sz w:val="24"/>
        </w:rPr>
        <w:t>“</w:t>
      </w:r>
      <w:r w:rsidRPr="00BB3A20">
        <w:rPr>
          <w:rFonts w:ascii="仿宋_GB2312" w:eastAsia="仿宋_GB2312" w:hAnsi="仿宋"/>
          <w:color w:val="000000"/>
          <w:sz w:val="24"/>
        </w:rPr>
        <w:t>四个合格</w:t>
      </w:r>
      <w:r w:rsidRPr="00BB3A20">
        <w:rPr>
          <w:rFonts w:ascii="仿宋_GB2312" w:eastAsia="仿宋_GB2312" w:hAnsi="仿宋"/>
          <w:color w:val="000000"/>
          <w:sz w:val="24"/>
        </w:rPr>
        <w:t>”</w:t>
      </w:r>
      <w:r w:rsidRPr="00BB3A20">
        <w:rPr>
          <w:rFonts w:ascii="仿宋_GB2312" w:eastAsia="仿宋_GB2312" w:hAnsi="仿宋"/>
          <w:color w:val="000000"/>
          <w:sz w:val="24"/>
        </w:rPr>
        <w:t>，自觉</w:t>
      </w:r>
      <w:proofErr w:type="gramStart"/>
      <w:r w:rsidRPr="00BB3A20">
        <w:rPr>
          <w:rFonts w:ascii="仿宋_GB2312" w:eastAsia="仿宋_GB2312" w:hAnsi="仿宋"/>
          <w:color w:val="000000"/>
          <w:sz w:val="24"/>
        </w:rPr>
        <w:t>践行</w:t>
      </w:r>
      <w:proofErr w:type="gramEnd"/>
      <w:r w:rsidRPr="00BB3A20">
        <w:rPr>
          <w:rFonts w:ascii="仿宋_GB2312" w:eastAsia="仿宋_GB2312" w:hAnsi="仿宋"/>
          <w:color w:val="000000"/>
          <w:sz w:val="24"/>
        </w:rPr>
        <w:t>“</w:t>
      </w:r>
      <w:r w:rsidRPr="00BB3A20">
        <w:rPr>
          <w:rFonts w:ascii="仿宋_GB2312" w:eastAsia="仿宋_GB2312" w:hAnsi="仿宋"/>
          <w:color w:val="000000"/>
          <w:sz w:val="24"/>
        </w:rPr>
        <w:t>四讲四有</w:t>
      </w:r>
      <w:r w:rsidRPr="00BB3A20">
        <w:rPr>
          <w:rFonts w:ascii="仿宋_GB2312" w:eastAsia="仿宋_GB2312" w:hAnsi="仿宋"/>
          <w:color w:val="000000"/>
          <w:sz w:val="24"/>
        </w:rPr>
        <w:t>”</w:t>
      </w:r>
      <w:r w:rsidRPr="00BB3A20">
        <w:rPr>
          <w:rFonts w:ascii="仿宋_GB2312" w:eastAsia="仿宋_GB2312" w:hAnsi="仿宋"/>
          <w:color w:val="000000"/>
          <w:sz w:val="24"/>
        </w:rPr>
        <w:t>。同时，围绕中心工作和岗位职责，深入开展形势政策教育、法律法规教育，不断提升党员综合素质。鼓励运用喜闻乐见的方式，增强吸引力、感染力、说服力。</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（二）召开组织生活会民主评议党员。教育引导党员联系思想实际，围绕主题，通过群众提、自己找、上级点、互相帮，</w:t>
      </w:r>
      <w:proofErr w:type="gramStart"/>
      <w:r w:rsidRPr="00BB3A20">
        <w:rPr>
          <w:rFonts w:ascii="仿宋_GB2312" w:eastAsia="仿宋_GB2312" w:hAnsi="仿宋"/>
          <w:color w:val="000000"/>
          <w:sz w:val="24"/>
        </w:rPr>
        <w:t>深入查</w:t>
      </w:r>
      <w:proofErr w:type="gramEnd"/>
      <w:r w:rsidRPr="00BB3A20">
        <w:rPr>
          <w:rFonts w:ascii="仿宋_GB2312" w:eastAsia="仿宋_GB2312" w:hAnsi="仿宋"/>
          <w:color w:val="000000"/>
          <w:sz w:val="24"/>
        </w:rPr>
        <w:t>摆问题，支部班子成员要和每一位党员谈心谈话，充分听取意见。组织党员对照党章党规，对照上级党组织要求，从思想、学习、工作、纪律和作风等方面查找问题，剖析根源，严肃认真地开展批评和自我批评，提出整改措施。对照</w:t>
      </w:r>
      <w:r w:rsidRPr="00BB3A20">
        <w:rPr>
          <w:rFonts w:ascii="仿宋_GB2312" w:eastAsia="仿宋_GB2312" w:hAnsi="仿宋"/>
          <w:color w:val="000000"/>
          <w:sz w:val="24"/>
        </w:rPr>
        <w:t>“</w:t>
      </w:r>
      <w:r w:rsidRPr="00BB3A20">
        <w:rPr>
          <w:rFonts w:ascii="仿宋_GB2312" w:eastAsia="仿宋_GB2312" w:hAnsi="仿宋"/>
          <w:color w:val="000000"/>
          <w:sz w:val="24"/>
        </w:rPr>
        <w:t>四个合格</w:t>
      </w:r>
      <w:r w:rsidRPr="00BB3A20">
        <w:rPr>
          <w:rFonts w:ascii="仿宋_GB2312" w:eastAsia="仿宋_GB2312" w:hAnsi="仿宋"/>
          <w:color w:val="000000"/>
          <w:sz w:val="24"/>
        </w:rPr>
        <w:t>”</w:t>
      </w:r>
      <w:r w:rsidRPr="00BB3A20">
        <w:rPr>
          <w:rFonts w:ascii="仿宋_GB2312" w:eastAsia="仿宋_GB2312" w:hAnsi="仿宋"/>
          <w:color w:val="000000"/>
          <w:sz w:val="24"/>
        </w:rPr>
        <w:t>标准，按照个人自评、党员互评、民主测评、组织评定等程序，对党员进行民主评议，引导党员自觉认识问题、自我改进提高。</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三）开展民主议事。按照党员先知道、党员先讨论、党员先带头的原则，落实党务公开制度，由支部书记向党员通报上一个月支部工作情况，对本月工作进行布置，就下个月工作计划提交党员讨论，征求党员意见，接受党员监督。围绕贯彻上级党组织工作部署，研究决定党支部贯彻落实措施，听取、讨论党支部</w:t>
      </w:r>
      <w:r w:rsidRPr="00BB3A20">
        <w:rPr>
          <w:rFonts w:ascii="仿宋_GB2312" w:eastAsia="仿宋_GB2312" w:hAnsi="仿宋"/>
          <w:color w:val="000000"/>
          <w:sz w:val="24"/>
        </w:rPr>
        <w:lastRenderedPageBreak/>
        <w:t>工作计划、推先表优、发展党员、党代表推荐、支部建设、党费收缴管理使用，以及讨论决定需要全体党员研究的其他重要事项。按照民主集中制原则进行决策，充分尊重和保障党员民主权利和主体地位。</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（四）深化岗位行动。组织开展比学赶帮等活动，引导党员在服务上海建设</w:t>
      </w:r>
      <w:r w:rsidRPr="00BB3A20">
        <w:rPr>
          <w:rFonts w:ascii="仿宋_GB2312" w:eastAsia="仿宋_GB2312" w:hAnsi="仿宋"/>
          <w:color w:val="000000"/>
          <w:sz w:val="24"/>
        </w:rPr>
        <w:t>“</w:t>
      </w:r>
      <w:r w:rsidRPr="00BB3A20">
        <w:rPr>
          <w:rFonts w:ascii="仿宋_GB2312" w:eastAsia="仿宋_GB2312" w:hAnsi="仿宋"/>
          <w:color w:val="000000"/>
          <w:sz w:val="24"/>
        </w:rPr>
        <w:t>五个中心</w:t>
      </w:r>
      <w:r w:rsidRPr="00BB3A20">
        <w:rPr>
          <w:rFonts w:ascii="仿宋_GB2312" w:eastAsia="仿宋_GB2312" w:hAnsi="仿宋"/>
          <w:color w:val="000000"/>
          <w:sz w:val="24"/>
        </w:rPr>
        <w:t>”</w:t>
      </w:r>
      <w:r w:rsidRPr="00BB3A20">
        <w:rPr>
          <w:rFonts w:ascii="仿宋_GB2312" w:eastAsia="仿宋_GB2312" w:hAnsi="仿宋"/>
          <w:color w:val="000000"/>
          <w:sz w:val="24"/>
        </w:rPr>
        <w:t>、全力构筑</w:t>
      </w:r>
      <w:r w:rsidRPr="00BB3A20">
        <w:rPr>
          <w:rFonts w:ascii="仿宋_GB2312" w:eastAsia="仿宋_GB2312" w:hAnsi="仿宋"/>
          <w:color w:val="000000"/>
          <w:sz w:val="24"/>
        </w:rPr>
        <w:t>“</w:t>
      </w:r>
      <w:r w:rsidRPr="00BB3A20">
        <w:rPr>
          <w:rFonts w:ascii="仿宋_GB2312" w:eastAsia="仿宋_GB2312" w:hAnsi="仿宋"/>
          <w:color w:val="000000"/>
          <w:sz w:val="24"/>
        </w:rPr>
        <w:t>四大战略发展优势</w:t>
      </w:r>
      <w:r w:rsidRPr="00BB3A20">
        <w:rPr>
          <w:rFonts w:ascii="仿宋_GB2312" w:eastAsia="仿宋_GB2312" w:hAnsi="仿宋"/>
          <w:color w:val="000000"/>
          <w:sz w:val="24"/>
        </w:rPr>
        <w:t>”</w:t>
      </w:r>
      <w:r w:rsidRPr="00BB3A20">
        <w:rPr>
          <w:rFonts w:ascii="仿宋_GB2312" w:eastAsia="仿宋_GB2312" w:hAnsi="仿宋"/>
          <w:color w:val="000000"/>
          <w:sz w:val="24"/>
        </w:rPr>
        <w:t>和自贸</w:t>
      </w:r>
      <w:r w:rsidRPr="00BB3A20">
        <w:rPr>
          <w:rFonts w:ascii="仿宋_GB2312" w:eastAsia="仿宋_GB2312" w:hAnsi="仿宋" w:hint="eastAsia"/>
          <w:color w:val="000000"/>
          <w:sz w:val="24"/>
        </w:rPr>
        <w:t>试验</w:t>
      </w:r>
      <w:r w:rsidRPr="00BB3A20">
        <w:rPr>
          <w:rFonts w:ascii="仿宋_GB2312" w:eastAsia="仿宋_GB2312" w:hAnsi="仿宋"/>
          <w:color w:val="000000"/>
          <w:sz w:val="24"/>
        </w:rPr>
        <w:t>区建设、</w:t>
      </w:r>
      <w:r w:rsidRPr="00BB3A20">
        <w:rPr>
          <w:rFonts w:ascii="仿宋_GB2312" w:eastAsia="仿宋_GB2312" w:hAnsi="仿宋" w:hint="eastAsia"/>
          <w:color w:val="000000"/>
          <w:sz w:val="24"/>
        </w:rPr>
        <w:t>供给侧</w:t>
      </w:r>
      <w:r w:rsidRPr="00BB3A20">
        <w:rPr>
          <w:rFonts w:ascii="仿宋_GB2312" w:eastAsia="仿宋_GB2312" w:hAnsi="仿宋"/>
          <w:color w:val="000000"/>
          <w:sz w:val="24"/>
        </w:rPr>
        <w:t>结构性改革、创新社会治理等工作中争创一流业绩。开展党员示范岗、党员责任区创建活动，引导党员亮身份亮承诺、比成绩比贡献。</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五）开展志愿服务。强化党员宗旨意识，根据党员专业特长、兴趣爱好、身体状况，精准对接群众需求，开展党员志愿服务，开展走访帮扶等活动，深入群众访民情、听民意、解民忧。深入周边社区开展志愿服务活动，为民办实事，引导党员在服务群众中改作风、强本领、树形</w:t>
      </w:r>
      <w:proofErr w:type="gramStart"/>
      <w:r w:rsidRPr="00BB3A20">
        <w:rPr>
          <w:rFonts w:ascii="仿宋_GB2312" w:eastAsia="仿宋_GB2312" w:hAnsi="仿宋"/>
          <w:color w:val="000000"/>
          <w:sz w:val="24"/>
        </w:rPr>
        <w:t>象</w:t>
      </w:r>
      <w:proofErr w:type="gramEnd"/>
      <w:r w:rsidRPr="00BB3A20">
        <w:rPr>
          <w:rFonts w:ascii="仿宋_GB2312" w:eastAsia="仿宋_GB2312" w:hAnsi="仿宋"/>
          <w:color w:val="000000"/>
          <w:sz w:val="24"/>
        </w:rPr>
        <w:t>。</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六）按月交纳党费。增强党员在主题党日当天交纳党费的仪式感、庄重感，教育党员强化身份意识，提高思想觉悟。对不按规定交纳党费的党员，党支部应及时对其进行批评教育。外出流动党员等可以通过网络等方式交纳。</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按照全市统一安排，每年3月5日，全校各党支部要有组织有计划地开展结对帮扶、走访慰问、义务劳动、爱心捐赠等志愿为民服务活动。每年7月1日，全校各党支部可通过中共一大、二大会址等红色教育基地和革命纪念馆、革命旧址等，组织党员集体瞻仰、重温入党誓词、过集体</w:t>
      </w:r>
      <w:r w:rsidRPr="00BB3A20">
        <w:rPr>
          <w:rFonts w:ascii="仿宋_GB2312" w:eastAsia="仿宋_GB2312" w:hAnsi="仿宋"/>
          <w:color w:val="000000"/>
          <w:sz w:val="24"/>
        </w:rPr>
        <w:t>“</w:t>
      </w:r>
      <w:r w:rsidRPr="00BB3A20">
        <w:rPr>
          <w:rFonts w:ascii="仿宋_GB2312" w:eastAsia="仿宋_GB2312" w:hAnsi="仿宋"/>
          <w:color w:val="000000"/>
          <w:sz w:val="24"/>
        </w:rPr>
        <w:t>政治生日</w:t>
      </w:r>
      <w:r w:rsidRPr="00BB3A20">
        <w:rPr>
          <w:rFonts w:ascii="仿宋_GB2312" w:eastAsia="仿宋_GB2312" w:hAnsi="仿宋"/>
          <w:color w:val="000000"/>
          <w:sz w:val="24"/>
        </w:rPr>
        <w:t>”</w:t>
      </w:r>
      <w:r w:rsidRPr="00BB3A20">
        <w:rPr>
          <w:rFonts w:ascii="仿宋_GB2312" w:eastAsia="仿宋_GB2312" w:hAnsi="仿宋"/>
          <w:color w:val="000000"/>
          <w:sz w:val="24"/>
        </w:rPr>
        <w:t>等，教育引导党员不忘初心、牢记使命。</w:t>
      </w:r>
    </w:p>
    <w:p w:rsidR="007B2000" w:rsidRPr="00A146A9" w:rsidRDefault="007B2000" w:rsidP="007B2000">
      <w:pPr>
        <w:spacing w:line="440" w:lineRule="exact"/>
        <w:ind w:firstLineChars="200" w:firstLine="482"/>
        <w:rPr>
          <w:rFonts w:ascii="楷体_GB2312" w:eastAsia="楷体_GB2312" w:hAnsi="楷体"/>
          <w:b/>
          <w:color w:val="000000"/>
          <w:sz w:val="24"/>
        </w:rPr>
      </w:pPr>
      <w:r w:rsidRPr="00A146A9">
        <w:rPr>
          <w:rFonts w:ascii="楷体_GB2312" w:eastAsia="楷体_GB2312" w:hAnsi="楷体"/>
          <w:b/>
          <w:color w:val="000000"/>
          <w:sz w:val="24"/>
        </w:rPr>
        <w:t>四、组织领导</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hint="eastAsia"/>
          <w:color w:val="000000"/>
          <w:sz w:val="24"/>
        </w:rPr>
        <w:t>学院党委</w:t>
      </w:r>
      <w:r w:rsidRPr="00BB3A20">
        <w:rPr>
          <w:rFonts w:ascii="仿宋_GB2312" w:eastAsia="仿宋_GB2312" w:hAnsi="仿宋"/>
          <w:color w:val="000000"/>
          <w:sz w:val="24"/>
        </w:rPr>
        <w:t>要加强领导和指导，精心组织实施，要强化政治性，体现严肃性，推动党支部主题党日活动扎实有效开展，形成常态机制，进一步</w:t>
      </w:r>
      <w:proofErr w:type="gramStart"/>
      <w:r w:rsidRPr="00BB3A20">
        <w:rPr>
          <w:rFonts w:ascii="仿宋_GB2312" w:eastAsia="仿宋_GB2312" w:hAnsi="仿宋"/>
          <w:color w:val="000000"/>
          <w:sz w:val="24"/>
        </w:rPr>
        <w:t>提升党</w:t>
      </w:r>
      <w:proofErr w:type="gramEnd"/>
      <w:r w:rsidRPr="00BB3A20">
        <w:rPr>
          <w:rFonts w:ascii="仿宋_GB2312" w:eastAsia="仿宋_GB2312" w:hAnsi="仿宋"/>
          <w:color w:val="000000"/>
          <w:sz w:val="24"/>
        </w:rPr>
        <w:t>的组织生活制度化、规范化水平。</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（一）明确领导责任。落实党支部主题党日制度，基层党支部书记为第一责任人。每年</w:t>
      </w:r>
      <w:r w:rsidRPr="00BB3A20">
        <w:rPr>
          <w:rFonts w:ascii="仿宋_GB2312" w:eastAsia="仿宋_GB2312" w:hAnsi="仿宋" w:hint="eastAsia"/>
          <w:color w:val="000000"/>
          <w:sz w:val="24"/>
        </w:rPr>
        <w:t>学院</w:t>
      </w:r>
      <w:r w:rsidRPr="00BB3A20">
        <w:rPr>
          <w:rFonts w:ascii="仿宋_GB2312" w:eastAsia="仿宋_GB2312" w:hAnsi="仿宋"/>
          <w:color w:val="000000"/>
          <w:sz w:val="24"/>
        </w:rPr>
        <w:t>党委会议至少要研究1次相关工作。党员领导干部要加强对</w:t>
      </w:r>
      <w:r w:rsidRPr="00BB3A20">
        <w:rPr>
          <w:rFonts w:ascii="仿宋_GB2312" w:eastAsia="仿宋_GB2312" w:hAnsi="仿宋" w:hint="eastAsia"/>
          <w:color w:val="000000"/>
          <w:sz w:val="24"/>
        </w:rPr>
        <w:t>联系支部的</w:t>
      </w:r>
      <w:r w:rsidRPr="00BB3A20">
        <w:rPr>
          <w:rFonts w:ascii="仿宋_GB2312" w:eastAsia="仿宋_GB2312" w:hAnsi="仿宋"/>
          <w:color w:val="000000"/>
          <w:sz w:val="24"/>
        </w:rPr>
        <w:t>活动指导，带头参加主题党日活动。</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（二）注重统筹协调。各基层党支部要立足实际，注重主题党日与</w:t>
      </w:r>
      <w:r w:rsidRPr="00BB3A20">
        <w:rPr>
          <w:rFonts w:ascii="仿宋_GB2312" w:eastAsia="仿宋_GB2312" w:hAnsi="仿宋" w:hint="eastAsia"/>
          <w:color w:val="000000"/>
          <w:sz w:val="24"/>
        </w:rPr>
        <w:t>学院</w:t>
      </w:r>
      <w:r w:rsidRPr="00BB3A20">
        <w:rPr>
          <w:rFonts w:ascii="仿宋_GB2312" w:eastAsia="仿宋_GB2312" w:hAnsi="仿宋"/>
          <w:color w:val="000000"/>
          <w:sz w:val="24"/>
        </w:rPr>
        <w:t>党委决策部署相结合，与</w:t>
      </w:r>
      <w:r w:rsidRPr="00BB3A20">
        <w:rPr>
          <w:rFonts w:ascii="仿宋_GB2312" w:eastAsia="仿宋_GB2312" w:hAnsi="仿宋" w:hint="eastAsia"/>
          <w:color w:val="000000"/>
          <w:sz w:val="24"/>
        </w:rPr>
        <w:t>学院</w:t>
      </w:r>
      <w:r w:rsidRPr="00BB3A20">
        <w:rPr>
          <w:rFonts w:ascii="仿宋_GB2312" w:eastAsia="仿宋_GB2312" w:hAnsi="仿宋"/>
          <w:color w:val="000000"/>
          <w:sz w:val="24"/>
        </w:rPr>
        <w:t>中心工作相结合，与业务工作相结合，与服务群众相结合。以组织党员集中学习为主，统筹开展</w:t>
      </w:r>
      <w:r w:rsidRPr="00BB3A20">
        <w:rPr>
          <w:rFonts w:ascii="仿宋_GB2312" w:eastAsia="仿宋_GB2312" w:hAnsi="仿宋"/>
          <w:color w:val="000000"/>
          <w:sz w:val="24"/>
        </w:rPr>
        <w:t>“</w:t>
      </w:r>
      <w:r w:rsidRPr="00BB3A20">
        <w:rPr>
          <w:rFonts w:ascii="仿宋_GB2312" w:eastAsia="仿宋_GB2312" w:hAnsi="仿宋"/>
          <w:color w:val="000000"/>
          <w:sz w:val="24"/>
        </w:rPr>
        <w:t>三会一课</w:t>
      </w:r>
      <w:r w:rsidRPr="00BB3A20">
        <w:rPr>
          <w:rFonts w:ascii="仿宋_GB2312" w:eastAsia="仿宋_GB2312" w:hAnsi="仿宋"/>
          <w:color w:val="000000"/>
          <w:sz w:val="24"/>
        </w:rPr>
        <w:t>”</w:t>
      </w:r>
      <w:r w:rsidRPr="00BB3A20">
        <w:rPr>
          <w:rFonts w:ascii="仿宋_GB2312" w:eastAsia="仿宋_GB2312" w:hAnsi="仿宋"/>
          <w:color w:val="000000"/>
          <w:sz w:val="24"/>
        </w:rPr>
        <w:t>、组织生活会、民主生活会等活动。</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（三）加强督导检查。</w:t>
      </w:r>
      <w:r w:rsidRPr="00BB3A20">
        <w:rPr>
          <w:rFonts w:ascii="仿宋_GB2312" w:eastAsia="仿宋_GB2312" w:hAnsi="仿宋" w:hint="eastAsia"/>
          <w:color w:val="000000"/>
          <w:sz w:val="24"/>
        </w:rPr>
        <w:t>学院党委</w:t>
      </w:r>
      <w:r w:rsidRPr="00BB3A20">
        <w:rPr>
          <w:rFonts w:ascii="仿宋_GB2312" w:eastAsia="仿宋_GB2312" w:hAnsi="仿宋"/>
          <w:color w:val="000000"/>
          <w:sz w:val="24"/>
        </w:rPr>
        <w:t>要加强督导检查，采取工作调研、定期巡查、</w:t>
      </w:r>
      <w:r w:rsidRPr="00BB3A20">
        <w:rPr>
          <w:rFonts w:ascii="仿宋_GB2312" w:eastAsia="仿宋_GB2312" w:hAnsi="仿宋"/>
          <w:color w:val="000000"/>
          <w:sz w:val="24"/>
        </w:rPr>
        <w:lastRenderedPageBreak/>
        <w:t>现场观摩、随机抽查、情况通报等形式，开展常态化督查。进行全覆盖督促检查，及时了解和掌握所属党支部开展主题党日活动的情况。主题党日要有计划、有场所、有布置、有内容、有记录、有总结，实行党支部主题党日活动登记制度，基层党支部填写《党支部主题党日活动记录表》，定期向</w:t>
      </w:r>
      <w:r w:rsidRPr="00BB3A20">
        <w:rPr>
          <w:rFonts w:ascii="仿宋_GB2312" w:eastAsia="仿宋_GB2312" w:hAnsi="仿宋" w:hint="eastAsia"/>
          <w:color w:val="000000"/>
          <w:sz w:val="24"/>
        </w:rPr>
        <w:t>党委</w:t>
      </w:r>
      <w:r w:rsidRPr="00BB3A20">
        <w:rPr>
          <w:rFonts w:ascii="仿宋_GB2312" w:eastAsia="仿宋_GB2312" w:hAnsi="仿宋"/>
          <w:color w:val="000000"/>
          <w:sz w:val="24"/>
        </w:rPr>
        <w:t>报告活动情况。党员领导干部要带头参加，以实际行动做好示范表率。</w:t>
      </w:r>
    </w:p>
    <w:p w:rsidR="007B2000" w:rsidRPr="00BB3A20"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（四）强化激励约束。把党支部主题党日开展情况纳入</w:t>
      </w:r>
      <w:r w:rsidRPr="00BB3A20">
        <w:rPr>
          <w:rFonts w:ascii="仿宋_GB2312" w:eastAsia="仿宋_GB2312" w:hAnsi="仿宋" w:hint="eastAsia"/>
          <w:color w:val="000000"/>
          <w:sz w:val="24"/>
        </w:rPr>
        <w:t>党支部书记评优的重要参考条件</w:t>
      </w:r>
      <w:r w:rsidRPr="00BB3A20">
        <w:rPr>
          <w:rFonts w:ascii="仿宋_GB2312" w:eastAsia="仿宋_GB2312" w:hAnsi="仿宋"/>
          <w:color w:val="000000"/>
          <w:sz w:val="24"/>
        </w:rPr>
        <w:t>，作为评选</w:t>
      </w:r>
      <w:r w:rsidRPr="00BB3A20">
        <w:rPr>
          <w:rFonts w:ascii="仿宋_GB2312" w:eastAsia="仿宋_GB2312" w:hAnsi="仿宋"/>
          <w:color w:val="000000"/>
          <w:sz w:val="24"/>
        </w:rPr>
        <w:t>“</w:t>
      </w:r>
      <w:r w:rsidRPr="00BB3A20">
        <w:rPr>
          <w:rFonts w:ascii="仿宋_GB2312" w:eastAsia="仿宋_GB2312" w:hAnsi="仿宋"/>
          <w:color w:val="000000"/>
          <w:sz w:val="24"/>
        </w:rPr>
        <w:t>两优一先</w:t>
      </w:r>
      <w:r w:rsidRPr="00BB3A20">
        <w:rPr>
          <w:rFonts w:ascii="仿宋_GB2312" w:eastAsia="仿宋_GB2312" w:hAnsi="仿宋"/>
          <w:color w:val="000000"/>
          <w:sz w:val="24"/>
        </w:rPr>
        <w:t>”</w:t>
      </w:r>
      <w:r w:rsidRPr="00BB3A20">
        <w:rPr>
          <w:rFonts w:ascii="仿宋_GB2312" w:eastAsia="仿宋_GB2312" w:hAnsi="仿宋"/>
          <w:color w:val="000000"/>
          <w:sz w:val="24"/>
        </w:rPr>
        <w:t>的重要依据。把党员参加主题党日情况作为民主评议的重要内容。对不落实主题党日制度或落实不好、问题较多的党组织，对无故不参加活动的党员，要及时给予批评帮助。</w:t>
      </w:r>
    </w:p>
    <w:p w:rsidR="007B2000" w:rsidRPr="00CC30A5" w:rsidRDefault="007B2000" w:rsidP="007B2000">
      <w:pPr>
        <w:spacing w:line="440" w:lineRule="exact"/>
        <w:ind w:firstLineChars="200" w:firstLine="480"/>
        <w:rPr>
          <w:rFonts w:ascii="仿宋_GB2312" w:eastAsia="仿宋_GB2312" w:hAnsi="仿宋"/>
          <w:color w:val="000000"/>
          <w:sz w:val="24"/>
        </w:rPr>
      </w:pPr>
      <w:r w:rsidRPr="00BB3A20">
        <w:rPr>
          <w:rFonts w:ascii="仿宋_GB2312" w:eastAsia="仿宋_GB2312" w:hAnsi="仿宋"/>
          <w:color w:val="000000"/>
          <w:sz w:val="24"/>
        </w:rPr>
        <w:t>（五）认真总结推广。</w:t>
      </w:r>
      <w:r w:rsidRPr="00BB3A20">
        <w:rPr>
          <w:rFonts w:ascii="仿宋_GB2312" w:eastAsia="仿宋_GB2312" w:hAnsi="仿宋" w:hint="eastAsia"/>
          <w:color w:val="000000"/>
          <w:sz w:val="24"/>
        </w:rPr>
        <w:t>学院党委</w:t>
      </w:r>
      <w:r w:rsidRPr="00BB3A20">
        <w:rPr>
          <w:rFonts w:ascii="仿宋_GB2312" w:eastAsia="仿宋_GB2312" w:hAnsi="仿宋"/>
          <w:color w:val="000000"/>
          <w:sz w:val="24"/>
        </w:rPr>
        <w:t>要注意发掘培育优秀的主题党日案例，开展主题党日特色案例评选，对特别优秀的及时进行总结推广。注重支部主题党日的品牌塑造，抓好典型，及时组织党务干部和支部书记进行观摩学习。</w:t>
      </w:r>
    </w:p>
    <w:p w:rsidR="007B2000" w:rsidRPr="003762A3" w:rsidRDefault="007B2000" w:rsidP="007B2000">
      <w:pPr>
        <w:spacing w:line="440" w:lineRule="exact"/>
        <w:rPr>
          <w:rFonts w:ascii="黑体" w:eastAsia="黑体" w:hAnsi="黑体"/>
          <w:sz w:val="32"/>
          <w:szCs w:val="32"/>
        </w:rPr>
      </w:pPr>
      <w:bookmarkStart w:id="5" w:name="主题词"/>
      <w:bookmarkEnd w:id="5"/>
      <w:r w:rsidRPr="003762A3">
        <w:rPr>
          <w:rFonts w:ascii="黑体" w:eastAsia="黑体" w:hAnsi="黑体"/>
          <w:sz w:val="32"/>
          <w:szCs w:val="32"/>
        </w:rPr>
        <w:t>附件</w:t>
      </w:r>
      <w:r w:rsidRPr="003762A3">
        <w:rPr>
          <w:rFonts w:ascii="黑体" w:eastAsia="黑体" w:hAnsi="黑体" w:hint="eastAsia"/>
          <w:sz w:val="32"/>
          <w:szCs w:val="32"/>
        </w:rPr>
        <w:t xml:space="preserve">    </w:t>
      </w:r>
    </w:p>
    <w:p w:rsidR="007B2000" w:rsidRPr="007B2000" w:rsidRDefault="007B2000" w:rsidP="007B2000">
      <w:pPr>
        <w:spacing w:line="440" w:lineRule="exact"/>
        <w:jc w:val="center"/>
        <w:rPr>
          <w:rFonts w:eastAsia="方正小标宋简体"/>
          <w:sz w:val="36"/>
          <w:szCs w:val="44"/>
        </w:rPr>
      </w:pPr>
      <w:r w:rsidRPr="007B2000">
        <w:rPr>
          <w:rFonts w:eastAsia="方正小标宋简体" w:hint="eastAsia"/>
          <w:sz w:val="36"/>
          <w:szCs w:val="44"/>
        </w:rPr>
        <w:t>党支部主题党日活动记录表</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339"/>
        <w:gridCol w:w="2339"/>
        <w:gridCol w:w="2580"/>
      </w:tblGrid>
      <w:tr w:rsidR="007B2000" w:rsidTr="000415CB">
        <w:trPr>
          <w:trHeight w:val="789"/>
        </w:trPr>
        <w:tc>
          <w:tcPr>
            <w:tcW w:w="2098" w:type="dxa"/>
            <w:shd w:val="clear" w:color="auto" w:fill="auto"/>
            <w:vAlign w:val="center"/>
          </w:tcPr>
          <w:p w:rsidR="007B2000" w:rsidRPr="00481EE7" w:rsidRDefault="007B2000" w:rsidP="000415CB">
            <w:pPr>
              <w:spacing w:line="440" w:lineRule="exact"/>
              <w:ind w:firstLineChars="100" w:firstLine="320"/>
              <w:rPr>
                <w:rFonts w:ascii="仿宋" w:eastAsia="仿宋" w:hAnsi="仿宋" w:cs="仿宋"/>
                <w:sz w:val="32"/>
                <w:szCs w:val="32"/>
              </w:rPr>
            </w:pPr>
            <w:r w:rsidRPr="00481EE7">
              <w:rPr>
                <w:rFonts w:ascii="楷体_GB2312" w:eastAsia="楷体_GB2312"/>
                <w:sz w:val="32"/>
                <w:szCs w:val="32"/>
              </w:rPr>
              <w:t>支部名称</w:t>
            </w:r>
          </w:p>
        </w:tc>
        <w:tc>
          <w:tcPr>
            <w:tcW w:w="2339" w:type="dxa"/>
            <w:shd w:val="clear" w:color="auto" w:fill="auto"/>
          </w:tcPr>
          <w:p w:rsidR="007B2000" w:rsidRPr="00481EE7" w:rsidRDefault="007B2000" w:rsidP="000415CB">
            <w:pPr>
              <w:spacing w:line="440" w:lineRule="exact"/>
              <w:rPr>
                <w:rFonts w:ascii="仿宋" w:eastAsia="仿宋" w:hAnsi="仿宋" w:cs="仿宋"/>
                <w:sz w:val="32"/>
                <w:szCs w:val="32"/>
              </w:rPr>
            </w:pPr>
          </w:p>
        </w:tc>
        <w:tc>
          <w:tcPr>
            <w:tcW w:w="2339" w:type="dxa"/>
            <w:shd w:val="clear" w:color="auto" w:fill="auto"/>
            <w:vAlign w:val="center"/>
          </w:tcPr>
          <w:p w:rsidR="007B2000" w:rsidRPr="00481EE7" w:rsidRDefault="007B2000" w:rsidP="000415CB">
            <w:pPr>
              <w:spacing w:line="440" w:lineRule="exact"/>
              <w:jc w:val="center"/>
              <w:rPr>
                <w:rFonts w:ascii="楷体_GB2312" w:eastAsia="楷体_GB2312"/>
                <w:sz w:val="32"/>
                <w:szCs w:val="32"/>
              </w:rPr>
            </w:pPr>
            <w:r w:rsidRPr="00481EE7">
              <w:rPr>
                <w:rFonts w:ascii="楷体_GB2312" w:eastAsia="楷体_GB2312"/>
                <w:sz w:val="32"/>
                <w:szCs w:val="32"/>
              </w:rPr>
              <w:t>二级党组织</w:t>
            </w:r>
          </w:p>
        </w:tc>
        <w:tc>
          <w:tcPr>
            <w:tcW w:w="2580" w:type="dxa"/>
            <w:shd w:val="clear" w:color="auto" w:fill="auto"/>
          </w:tcPr>
          <w:p w:rsidR="007B2000" w:rsidRPr="00481EE7" w:rsidRDefault="007B2000" w:rsidP="000415CB">
            <w:pPr>
              <w:spacing w:line="440" w:lineRule="exact"/>
              <w:rPr>
                <w:rFonts w:ascii="仿宋" w:eastAsia="仿宋" w:hAnsi="仿宋" w:cs="仿宋"/>
                <w:sz w:val="32"/>
                <w:szCs w:val="32"/>
              </w:rPr>
            </w:pPr>
          </w:p>
        </w:tc>
      </w:tr>
      <w:tr w:rsidR="007B2000" w:rsidTr="000415CB">
        <w:trPr>
          <w:trHeight w:val="700"/>
        </w:trPr>
        <w:tc>
          <w:tcPr>
            <w:tcW w:w="2098" w:type="dxa"/>
            <w:shd w:val="clear" w:color="auto" w:fill="auto"/>
            <w:vAlign w:val="center"/>
          </w:tcPr>
          <w:p w:rsidR="007B2000" w:rsidRPr="00481EE7" w:rsidRDefault="007B2000" w:rsidP="000415CB">
            <w:pPr>
              <w:spacing w:line="440" w:lineRule="exact"/>
              <w:ind w:firstLineChars="100" w:firstLine="320"/>
              <w:rPr>
                <w:rFonts w:ascii="楷体_GB2312" w:eastAsia="楷体_GB2312"/>
                <w:sz w:val="32"/>
                <w:szCs w:val="32"/>
              </w:rPr>
            </w:pPr>
            <w:r w:rsidRPr="00481EE7">
              <w:rPr>
                <w:rFonts w:ascii="楷体_GB2312" w:eastAsia="楷体_GB2312"/>
                <w:sz w:val="32"/>
                <w:szCs w:val="32"/>
              </w:rPr>
              <w:t>时</w:t>
            </w:r>
            <w:r w:rsidRPr="00481EE7">
              <w:rPr>
                <w:rFonts w:ascii="楷体_GB2312" w:eastAsia="楷体_GB2312" w:hint="eastAsia"/>
                <w:sz w:val="32"/>
                <w:szCs w:val="32"/>
              </w:rPr>
              <w:t xml:space="preserve">   </w:t>
            </w:r>
            <w:r w:rsidRPr="00481EE7">
              <w:rPr>
                <w:rFonts w:ascii="楷体_GB2312" w:eastAsia="楷体_GB2312"/>
                <w:sz w:val="32"/>
                <w:szCs w:val="32"/>
              </w:rPr>
              <w:t>间</w:t>
            </w:r>
          </w:p>
        </w:tc>
        <w:tc>
          <w:tcPr>
            <w:tcW w:w="2339" w:type="dxa"/>
            <w:shd w:val="clear" w:color="auto" w:fill="auto"/>
          </w:tcPr>
          <w:p w:rsidR="007B2000" w:rsidRPr="00481EE7" w:rsidRDefault="007B2000" w:rsidP="000415CB">
            <w:pPr>
              <w:spacing w:line="440" w:lineRule="exact"/>
              <w:rPr>
                <w:rFonts w:ascii="仿宋" w:eastAsia="仿宋" w:hAnsi="仿宋" w:cs="仿宋"/>
                <w:sz w:val="32"/>
                <w:szCs w:val="32"/>
              </w:rPr>
            </w:pPr>
          </w:p>
        </w:tc>
        <w:tc>
          <w:tcPr>
            <w:tcW w:w="2339" w:type="dxa"/>
            <w:shd w:val="clear" w:color="auto" w:fill="auto"/>
            <w:vAlign w:val="center"/>
          </w:tcPr>
          <w:p w:rsidR="007B2000" w:rsidRPr="00481EE7" w:rsidRDefault="007B2000" w:rsidP="000415CB">
            <w:pPr>
              <w:spacing w:line="440" w:lineRule="exact"/>
              <w:jc w:val="center"/>
              <w:rPr>
                <w:rFonts w:ascii="楷体_GB2312" w:eastAsia="楷体_GB2312"/>
                <w:sz w:val="32"/>
                <w:szCs w:val="32"/>
              </w:rPr>
            </w:pPr>
            <w:r w:rsidRPr="00481EE7">
              <w:rPr>
                <w:rFonts w:ascii="楷体_GB2312" w:eastAsia="楷体_GB2312"/>
                <w:sz w:val="32"/>
                <w:szCs w:val="32"/>
              </w:rPr>
              <w:t>地</w:t>
            </w:r>
            <w:r w:rsidRPr="00481EE7">
              <w:rPr>
                <w:rFonts w:ascii="楷体_GB2312" w:eastAsia="楷体_GB2312" w:hint="eastAsia"/>
                <w:sz w:val="32"/>
                <w:szCs w:val="32"/>
              </w:rPr>
              <w:t xml:space="preserve">   </w:t>
            </w:r>
            <w:r w:rsidRPr="00481EE7">
              <w:rPr>
                <w:rFonts w:ascii="楷体_GB2312" w:eastAsia="楷体_GB2312"/>
                <w:sz w:val="32"/>
                <w:szCs w:val="32"/>
              </w:rPr>
              <w:t>点</w:t>
            </w:r>
          </w:p>
        </w:tc>
        <w:tc>
          <w:tcPr>
            <w:tcW w:w="2580" w:type="dxa"/>
            <w:shd w:val="clear" w:color="auto" w:fill="auto"/>
          </w:tcPr>
          <w:p w:rsidR="007B2000" w:rsidRPr="00481EE7" w:rsidRDefault="007B2000" w:rsidP="000415CB">
            <w:pPr>
              <w:spacing w:line="440" w:lineRule="exact"/>
              <w:rPr>
                <w:rFonts w:ascii="仿宋" w:eastAsia="仿宋" w:hAnsi="仿宋" w:cs="仿宋"/>
                <w:sz w:val="32"/>
                <w:szCs w:val="32"/>
              </w:rPr>
            </w:pPr>
          </w:p>
        </w:tc>
      </w:tr>
      <w:tr w:rsidR="007B2000" w:rsidTr="000415CB">
        <w:trPr>
          <w:trHeight w:val="700"/>
        </w:trPr>
        <w:tc>
          <w:tcPr>
            <w:tcW w:w="2098" w:type="dxa"/>
            <w:shd w:val="clear" w:color="auto" w:fill="auto"/>
            <w:vAlign w:val="center"/>
          </w:tcPr>
          <w:p w:rsidR="007B2000" w:rsidRPr="00481EE7" w:rsidRDefault="007B2000" w:rsidP="000415CB">
            <w:pPr>
              <w:spacing w:line="440" w:lineRule="exact"/>
              <w:ind w:firstLineChars="50" w:firstLine="160"/>
              <w:rPr>
                <w:rFonts w:ascii="楷体_GB2312" w:eastAsia="楷体_GB2312"/>
                <w:sz w:val="32"/>
                <w:szCs w:val="32"/>
              </w:rPr>
            </w:pPr>
            <w:r w:rsidRPr="00481EE7">
              <w:rPr>
                <w:rFonts w:ascii="楷体_GB2312" w:eastAsia="楷体_GB2312"/>
                <w:sz w:val="32"/>
                <w:szCs w:val="32"/>
              </w:rPr>
              <w:t>主题名称</w:t>
            </w:r>
          </w:p>
        </w:tc>
        <w:tc>
          <w:tcPr>
            <w:tcW w:w="7258" w:type="dxa"/>
            <w:gridSpan w:val="3"/>
            <w:shd w:val="clear" w:color="auto" w:fill="auto"/>
          </w:tcPr>
          <w:p w:rsidR="007B2000" w:rsidRPr="00481EE7" w:rsidRDefault="007B2000" w:rsidP="000415CB">
            <w:pPr>
              <w:spacing w:line="440" w:lineRule="exact"/>
              <w:rPr>
                <w:rFonts w:ascii="仿宋" w:eastAsia="仿宋" w:hAnsi="仿宋" w:cs="仿宋"/>
                <w:sz w:val="32"/>
                <w:szCs w:val="32"/>
              </w:rPr>
            </w:pPr>
          </w:p>
        </w:tc>
      </w:tr>
      <w:tr w:rsidR="007B2000" w:rsidTr="000415CB">
        <w:trPr>
          <w:trHeight w:val="966"/>
        </w:trPr>
        <w:tc>
          <w:tcPr>
            <w:tcW w:w="2098" w:type="dxa"/>
            <w:shd w:val="clear" w:color="auto" w:fill="auto"/>
            <w:vAlign w:val="center"/>
          </w:tcPr>
          <w:p w:rsidR="007B2000" w:rsidRPr="00481EE7" w:rsidRDefault="007B2000" w:rsidP="000415CB">
            <w:pPr>
              <w:spacing w:line="440" w:lineRule="exact"/>
              <w:ind w:firstLineChars="50" w:firstLine="160"/>
              <w:rPr>
                <w:rFonts w:ascii="楷体_GB2312" w:eastAsia="楷体_GB2312"/>
                <w:sz w:val="32"/>
                <w:szCs w:val="32"/>
              </w:rPr>
            </w:pPr>
            <w:r w:rsidRPr="00481EE7">
              <w:rPr>
                <w:rFonts w:ascii="楷体_GB2312" w:eastAsia="楷体_GB2312" w:hint="eastAsia"/>
                <w:sz w:val="32"/>
                <w:szCs w:val="32"/>
              </w:rPr>
              <w:t>应参加</w:t>
            </w:r>
            <w:r w:rsidRPr="00481EE7">
              <w:rPr>
                <w:rFonts w:ascii="楷体_GB2312" w:eastAsia="楷体_GB2312"/>
                <w:sz w:val="32"/>
                <w:szCs w:val="32"/>
              </w:rPr>
              <w:t>人数</w:t>
            </w:r>
          </w:p>
        </w:tc>
        <w:tc>
          <w:tcPr>
            <w:tcW w:w="2339" w:type="dxa"/>
            <w:shd w:val="clear" w:color="auto" w:fill="auto"/>
          </w:tcPr>
          <w:p w:rsidR="007B2000" w:rsidRPr="00481EE7" w:rsidRDefault="007B2000" w:rsidP="000415CB">
            <w:pPr>
              <w:spacing w:line="440" w:lineRule="exact"/>
              <w:rPr>
                <w:rFonts w:ascii="宋体" w:hAnsi="宋体" w:cs="仿宋"/>
                <w:sz w:val="24"/>
              </w:rPr>
            </w:pPr>
          </w:p>
        </w:tc>
        <w:tc>
          <w:tcPr>
            <w:tcW w:w="2339" w:type="dxa"/>
            <w:shd w:val="clear" w:color="auto" w:fill="auto"/>
            <w:vAlign w:val="center"/>
          </w:tcPr>
          <w:p w:rsidR="007B2000" w:rsidRPr="00481EE7" w:rsidRDefault="007B2000" w:rsidP="000415CB">
            <w:pPr>
              <w:spacing w:line="440" w:lineRule="exact"/>
              <w:ind w:firstLineChars="50" w:firstLine="160"/>
              <w:rPr>
                <w:rFonts w:ascii="楷体_GB2312" w:eastAsia="楷体_GB2312"/>
                <w:sz w:val="32"/>
                <w:szCs w:val="32"/>
              </w:rPr>
            </w:pPr>
            <w:r w:rsidRPr="00481EE7">
              <w:rPr>
                <w:rFonts w:ascii="楷体_GB2312" w:eastAsia="楷体_GB2312" w:hint="eastAsia"/>
                <w:sz w:val="32"/>
                <w:szCs w:val="32"/>
              </w:rPr>
              <w:t>实际参加人数</w:t>
            </w:r>
          </w:p>
        </w:tc>
        <w:tc>
          <w:tcPr>
            <w:tcW w:w="2580" w:type="dxa"/>
            <w:shd w:val="clear" w:color="auto" w:fill="auto"/>
          </w:tcPr>
          <w:p w:rsidR="007B2000" w:rsidRPr="00481EE7" w:rsidRDefault="007B2000" w:rsidP="000415CB">
            <w:pPr>
              <w:spacing w:line="440" w:lineRule="exact"/>
              <w:rPr>
                <w:rFonts w:ascii="仿宋" w:eastAsia="仿宋" w:hAnsi="仿宋" w:cs="仿宋"/>
                <w:sz w:val="26"/>
                <w:szCs w:val="26"/>
              </w:rPr>
            </w:pPr>
          </w:p>
        </w:tc>
      </w:tr>
      <w:tr w:rsidR="007B2000" w:rsidTr="000415CB">
        <w:trPr>
          <w:trHeight w:val="607"/>
        </w:trPr>
        <w:tc>
          <w:tcPr>
            <w:tcW w:w="9356" w:type="dxa"/>
            <w:gridSpan w:val="4"/>
            <w:shd w:val="clear" w:color="auto" w:fill="auto"/>
          </w:tcPr>
          <w:p w:rsidR="007B2000" w:rsidRPr="00481EE7" w:rsidRDefault="007B2000" w:rsidP="000415CB">
            <w:pPr>
              <w:tabs>
                <w:tab w:val="left" w:pos="3420"/>
              </w:tabs>
              <w:spacing w:line="440" w:lineRule="exact"/>
              <w:rPr>
                <w:rFonts w:ascii="仿宋" w:eastAsia="仿宋" w:hAnsi="仿宋" w:cs="仿宋"/>
                <w:b/>
                <w:sz w:val="32"/>
                <w:szCs w:val="32"/>
              </w:rPr>
            </w:pPr>
            <w:r w:rsidRPr="00481EE7">
              <w:rPr>
                <w:rFonts w:ascii="仿宋" w:eastAsia="仿宋" w:hAnsi="仿宋" w:cs="仿宋"/>
                <w:sz w:val="32"/>
                <w:szCs w:val="32"/>
              </w:rPr>
              <w:tab/>
            </w:r>
            <w:r w:rsidRPr="00481EE7">
              <w:rPr>
                <w:rFonts w:ascii="仿宋" w:eastAsia="仿宋" w:hAnsi="仿宋" w:cs="仿宋"/>
                <w:b/>
                <w:sz w:val="32"/>
                <w:szCs w:val="32"/>
              </w:rPr>
              <w:t>活</w:t>
            </w:r>
            <w:r w:rsidRPr="00481EE7">
              <w:rPr>
                <w:rFonts w:ascii="仿宋" w:eastAsia="仿宋" w:hAnsi="仿宋" w:cs="仿宋" w:hint="eastAsia"/>
                <w:b/>
                <w:sz w:val="32"/>
                <w:szCs w:val="32"/>
              </w:rPr>
              <w:t xml:space="preserve"> </w:t>
            </w:r>
            <w:r w:rsidRPr="00481EE7">
              <w:rPr>
                <w:rFonts w:ascii="仿宋" w:eastAsia="仿宋" w:hAnsi="仿宋" w:cs="仿宋"/>
                <w:b/>
                <w:sz w:val="32"/>
                <w:szCs w:val="32"/>
              </w:rPr>
              <w:t>动</w:t>
            </w:r>
            <w:r w:rsidRPr="00481EE7">
              <w:rPr>
                <w:rFonts w:ascii="仿宋" w:eastAsia="仿宋" w:hAnsi="仿宋" w:cs="仿宋" w:hint="eastAsia"/>
                <w:b/>
                <w:sz w:val="32"/>
                <w:szCs w:val="32"/>
              </w:rPr>
              <w:t xml:space="preserve"> </w:t>
            </w:r>
            <w:r w:rsidRPr="00481EE7">
              <w:rPr>
                <w:rFonts w:ascii="仿宋" w:eastAsia="仿宋" w:hAnsi="仿宋" w:cs="仿宋"/>
                <w:b/>
                <w:sz w:val="32"/>
                <w:szCs w:val="32"/>
              </w:rPr>
              <w:t>情</w:t>
            </w:r>
            <w:r w:rsidRPr="00481EE7">
              <w:rPr>
                <w:rFonts w:ascii="仿宋" w:eastAsia="仿宋" w:hAnsi="仿宋" w:cs="仿宋" w:hint="eastAsia"/>
                <w:b/>
                <w:sz w:val="32"/>
                <w:szCs w:val="32"/>
              </w:rPr>
              <w:t xml:space="preserve"> </w:t>
            </w:r>
            <w:proofErr w:type="gramStart"/>
            <w:r w:rsidRPr="00481EE7">
              <w:rPr>
                <w:rFonts w:ascii="仿宋" w:eastAsia="仿宋" w:hAnsi="仿宋" w:cs="仿宋"/>
                <w:b/>
                <w:sz w:val="32"/>
                <w:szCs w:val="32"/>
              </w:rPr>
              <w:t>况</w:t>
            </w:r>
            <w:proofErr w:type="gramEnd"/>
            <w:r w:rsidRPr="00481EE7">
              <w:rPr>
                <w:rFonts w:ascii="仿宋" w:eastAsia="仿宋" w:hAnsi="仿宋" w:cs="仿宋" w:hint="eastAsia"/>
                <w:b/>
                <w:sz w:val="32"/>
                <w:szCs w:val="32"/>
              </w:rPr>
              <w:t xml:space="preserve"> </w:t>
            </w:r>
            <w:r w:rsidRPr="00481EE7">
              <w:rPr>
                <w:rFonts w:ascii="仿宋" w:eastAsia="仿宋" w:hAnsi="仿宋" w:cs="仿宋"/>
                <w:b/>
                <w:sz w:val="32"/>
                <w:szCs w:val="32"/>
              </w:rPr>
              <w:t>记</w:t>
            </w:r>
            <w:r w:rsidRPr="00481EE7">
              <w:rPr>
                <w:rFonts w:ascii="仿宋" w:eastAsia="仿宋" w:hAnsi="仿宋" w:cs="仿宋" w:hint="eastAsia"/>
                <w:b/>
                <w:sz w:val="32"/>
                <w:szCs w:val="32"/>
              </w:rPr>
              <w:t xml:space="preserve"> </w:t>
            </w:r>
            <w:r w:rsidRPr="00481EE7">
              <w:rPr>
                <w:rFonts w:ascii="仿宋" w:eastAsia="仿宋" w:hAnsi="仿宋" w:cs="仿宋"/>
                <w:b/>
                <w:sz w:val="32"/>
                <w:szCs w:val="32"/>
              </w:rPr>
              <w:t>录</w:t>
            </w:r>
          </w:p>
        </w:tc>
      </w:tr>
      <w:tr w:rsidR="007B2000" w:rsidTr="007B2000">
        <w:trPr>
          <w:trHeight w:val="3336"/>
        </w:trPr>
        <w:tc>
          <w:tcPr>
            <w:tcW w:w="9356" w:type="dxa"/>
            <w:gridSpan w:val="4"/>
            <w:shd w:val="clear" w:color="auto" w:fill="auto"/>
          </w:tcPr>
          <w:p w:rsidR="007B2000" w:rsidRPr="00481EE7" w:rsidRDefault="007B2000" w:rsidP="000415CB">
            <w:pPr>
              <w:spacing w:line="440" w:lineRule="exact"/>
              <w:rPr>
                <w:rFonts w:ascii="仿宋" w:eastAsia="仿宋" w:hAnsi="仿宋" w:cs="仿宋"/>
                <w:sz w:val="32"/>
                <w:szCs w:val="32"/>
              </w:rPr>
            </w:pPr>
          </w:p>
          <w:p w:rsidR="007B2000" w:rsidRPr="00481EE7" w:rsidRDefault="007B2000" w:rsidP="000415CB">
            <w:pPr>
              <w:spacing w:line="440" w:lineRule="exact"/>
              <w:rPr>
                <w:rFonts w:ascii="仿宋" w:eastAsia="仿宋" w:hAnsi="仿宋" w:cs="仿宋"/>
                <w:sz w:val="32"/>
                <w:szCs w:val="32"/>
              </w:rPr>
            </w:pPr>
          </w:p>
          <w:p w:rsidR="007B2000" w:rsidRPr="00481EE7" w:rsidRDefault="007B2000" w:rsidP="000415CB">
            <w:pPr>
              <w:spacing w:line="440" w:lineRule="exact"/>
              <w:rPr>
                <w:rFonts w:ascii="仿宋" w:eastAsia="仿宋" w:hAnsi="仿宋" w:cs="仿宋"/>
                <w:sz w:val="32"/>
                <w:szCs w:val="32"/>
              </w:rPr>
            </w:pPr>
          </w:p>
          <w:p w:rsidR="007B2000" w:rsidRPr="00481EE7" w:rsidRDefault="007B2000" w:rsidP="000415CB">
            <w:pPr>
              <w:spacing w:line="440" w:lineRule="exact"/>
              <w:rPr>
                <w:rFonts w:ascii="仿宋" w:eastAsia="仿宋" w:hAnsi="仿宋" w:cs="仿宋"/>
                <w:sz w:val="32"/>
                <w:szCs w:val="32"/>
              </w:rPr>
            </w:pPr>
          </w:p>
          <w:p w:rsidR="007B2000" w:rsidRPr="00481EE7" w:rsidRDefault="007B2000" w:rsidP="000415CB">
            <w:pPr>
              <w:spacing w:line="440" w:lineRule="exact"/>
              <w:rPr>
                <w:rFonts w:ascii="仿宋" w:eastAsia="仿宋" w:hAnsi="仿宋" w:cs="仿宋"/>
                <w:sz w:val="32"/>
                <w:szCs w:val="32"/>
              </w:rPr>
            </w:pPr>
          </w:p>
          <w:p w:rsidR="007B2000" w:rsidRPr="00481EE7" w:rsidRDefault="007B2000" w:rsidP="000415CB">
            <w:pPr>
              <w:spacing w:line="440" w:lineRule="exact"/>
              <w:rPr>
                <w:rFonts w:ascii="仿宋" w:eastAsia="仿宋" w:hAnsi="仿宋" w:cs="仿宋"/>
                <w:sz w:val="32"/>
                <w:szCs w:val="32"/>
              </w:rPr>
            </w:pPr>
          </w:p>
          <w:p w:rsidR="007B2000" w:rsidRPr="00481EE7" w:rsidRDefault="007B2000" w:rsidP="000415CB">
            <w:pPr>
              <w:spacing w:line="440" w:lineRule="exact"/>
              <w:rPr>
                <w:rFonts w:ascii="仿宋" w:eastAsia="仿宋" w:hAnsi="仿宋" w:cs="仿宋"/>
                <w:sz w:val="32"/>
                <w:szCs w:val="32"/>
              </w:rPr>
            </w:pPr>
          </w:p>
          <w:p w:rsidR="007B2000" w:rsidRPr="00481EE7" w:rsidRDefault="007B2000" w:rsidP="000415CB">
            <w:pPr>
              <w:spacing w:line="440" w:lineRule="exact"/>
              <w:rPr>
                <w:rFonts w:ascii="仿宋" w:eastAsia="仿宋" w:hAnsi="仿宋" w:cs="仿宋"/>
                <w:sz w:val="32"/>
                <w:szCs w:val="32"/>
              </w:rPr>
            </w:pPr>
          </w:p>
          <w:p w:rsidR="007B2000" w:rsidRPr="00481EE7" w:rsidRDefault="007B2000" w:rsidP="000415CB">
            <w:pPr>
              <w:spacing w:line="440" w:lineRule="exact"/>
              <w:rPr>
                <w:rFonts w:ascii="仿宋" w:eastAsia="仿宋" w:hAnsi="仿宋" w:cs="仿宋"/>
                <w:sz w:val="28"/>
                <w:szCs w:val="28"/>
              </w:rPr>
            </w:pPr>
            <w:r w:rsidRPr="00481EE7">
              <w:rPr>
                <w:rFonts w:ascii="仿宋" w:eastAsia="仿宋" w:hAnsi="仿宋" w:cs="仿宋" w:hint="eastAsia"/>
                <w:sz w:val="32"/>
                <w:szCs w:val="32"/>
              </w:rPr>
              <w:t xml:space="preserve">                            </w:t>
            </w:r>
            <w:r w:rsidRPr="00481EE7">
              <w:rPr>
                <w:rFonts w:ascii="仿宋" w:eastAsia="仿宋" w:hAnsi="仿宋" w:cs="仿宋" w:hint="eastAsia"/>
                <w:sz w:val="28"/>
                <w:szCs w:val="28"/>
              </w:rPr>
              <w:t xml:space="preserve"> 党支部书记签字：</w:t>
            </w:r>
          </w:p>
        </w:tc>
      </w:tr>
    </w:tbl>
    <w:p w:rsidR="00DF3E42" w:rsidRPr="007B2000" w:rsidRDefault="007B2000" w:rsidP="007B2000">
      <w:pPr>
        <w:spacing w:line="440" w:lineRule="exact"/>
        <w:rPr>
          <w:rFonts w:ascii="仿宋" w:eastAsia="仿宋" w:hAnsi="仿宋" w:cs="仿宋" w:hint="eastAsia"/>
          <w:sz w:val="30"/>
          <w:szCs w:val="30"/>
        </w:rPr>
      </w:pPr>
    </w:p>
    <w:sectPr w:rsidR="00DF3E42" w:rsidRPr="007B2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00"/>
    <w:rsid w:val="000A2CD7"/>
    <w:rsid w:val="006C1C44"/>
    <w:rsid w:val="007B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4731"/>
  <w15:chartTrackingRefBased/>
  <w15:docId w15:val="{984819F6-39C6-4F55-8162-61529CD6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000"/>
    <w:pPr>
      <w:widowControl w:val="0"/>
      <w:jc w:val="both"/>
    </w:pPr>
    <w:rPr>
      <w:rFonts w:ascii="等线" w:eastAsia="等线" w:hAnsi="等线" w:cs="Times New Roman"/>
      <w:szCs w:val="24"/>
    </w:rPr>
  </w:style>
  <w:style w:type="paragraph" w:styleId="1">
    <w:name w:val="heading 1"/>
    <w:basedOn w:val="a"/>
    <w:next w:val="a"/>
    <w:link w:val="10"/>
    <w:uiPriority w:val="9"/>
    <w:qFormat/>
    <w:rsid w:val="007B2000"/>
    <w:pPr>
      <w:spacing w:line="576" w:lineRule="exact"/>
      <w:jc w:val="center"/>
      <w:outlineLvl w:val="0"/>
    </w:pPr>
    <w:rPr>
      <w:rFonts w:ascii="方正小标宋简体" w:eastAsia="方正小标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000"/>
    <w:rPr>
      <w:rFonts w:ascii="方正小标宋简体" w:eastAsia="方正小标宋简体" w:hAnsi="等线"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481</Words>
  <Characters>2745</Characters>
  <Application>Microsoft Office Word</Application>
  <DocSecurity>0</DocSecurity>
  <Lines>22</Lines>
  <Paragraphs>6</Paragraphs>
  <ScaleCrop>false</ScaleCrop>
  <Company>LENOVO</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2020-11-25T10:19:00Z</dcterms:created>
  <dcterms:modified xsi:type="dcterms:W3CDTF">2020-11-25T10:20:00Z</dcterms:modified>
</cp:coreProperties>
</file>