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4849" w14:textId="6B2D653F" w:rsidR="006D2FD0" w:rsidRDefault="00AF75BA" w:rsidP="005D41EB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上海理工大学一流</w:t>
      </w:r>
      <w:r w:rsidR="006D2FD0" w:rsidRPr="006D2FD0">
        <w:rPr>
          <w:rFonts w:ascii="华文中宋" w:eastAsia="华文中宋" w:hAnsi="华文中宋" w:cs="Times New Roman" w:hint="eastAsia"/>
          <w:b/>
          <w:sz w:val="32"/>
          <w:szCs w:val="32"/>
        </w:rPr>
        <w:t>本科系列教材建设立项申报</w:t>
      </w:r>
      <w:r w:rsidR="00885FAF">
        <w:rPr>
          <w:rFonts w:ascii="华文中宋" w:eastAsia="华文中宋" w:hAnsi="华文中宋" w:cs="Times New Roman" w:hint="eastAsia"/>
          <w:b/>
          <w:sz w:val="32"/>
          <w:szCs w:val="32"/>
        </w:rPr>
        <w:t>汇总</w:t>
      </w:r>
      <w:r w:rsidR="006D2FD0" w:rsidRPr="006D2FD0">
        <w:rPr>
          <w:rFonts w:ascii="华文中宋" w:eastAsia="华文中宋" w:hAnsi="华文中宋" w:cs="Times New Roman" w:hint="eastAsia"/>
          <w:b/>
          <w:sz w:val="32"/>
          <w:szCs w:val="32"/>
        </w:rPr>
        <w:t>表</w:t>
      </w:r>
    </w:p>
    <w:p w14:paraId="47921F9E" w14:textId="77777777" w:rsidR="00534A3B" w:rsidRDefault="00534A3B" w:rsidP="005D41EB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</w:p>
    <w:p w14:paraId="5C0BCF71" w14:textId="2A5AEC7E" w:rsidR="00426917" w:rsidRPr="00180112" w:rsidRDefault="00A268EB" w:rsidP="007217FE">
      <w:pPr>
        <w:spacing w:afterLines="50" w:after="156" w:line="4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学院（部、</w:t>
      </w:r>
      <w:r>
        <w:rPr>
          <w:rFonts w:ascii="宋体" w:eastAsia="宋体" w:hAnsi="宋体" w:cs="Times New Roman"/>
          <w:sz w:val="28"/>
          <w:szCs w:val="28"/>
        </w:rPr>
        <w:t>中心）名称：</w:t>
      </w:r>
      <w:r w:rsidR="00B41DF9" w:rsidRPr="00B41DF9">
        <w:rPr>
          <w:rFonts w:ascii="宋体" w:eastAsia="宋体" w:hAnsi="宋体" w:cs="Times New Roman" w:hint="eastAsia"/>
          <w:sz w:val="28"/>
          <w:szCs w:val="28"/>
        </w:rPr>
        <w:t>出版印刷与艺术设计</w:t>
      </w:r>
      <w:r w:rsidR="008E519C">
        <w:rPr>
          <w:rFonts w:ascii="宋体" w:eastAsia="宋体" w:hAnsi="宋体" w:cs="Times New Roman" w:hint="eastAsi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宋体" w:eastAsia="宋体" w:hAnsi="宋体" w:cs="Times New Roman" w:hint="eastAsia"/>
          <w:sz w:val="28"/>
          <w:szCs w:val="28"/>
        </w:rPr>
        <w:t xml:space="preserve">                    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>填报时间：</w:t>
      </w:r>
      <w:r w:rsidR="00B41DF9">
        <w:rPr>
          <w:rFonts w:ascii="宋体" w:eastAsia="宋体" w:hAnsi="宋体" w:cs="Times New Roman" w:hint="eastAsia"/>
          <w:sz w:val="28"/>
          <w:szCs w:val="28"/>
        </w:rPr>
        <w:t>2019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B41DF9">
        <w:rPr>
          <w:rFonts w:ascii="宋体" w:eastAsia="宋体" w:hAnsi="宋体" w:cs="Times New Roman"/>
          <w:sz w:val="28"/>
          <w:szCs w:val="28"/>
        </w:rPr>
        <w:t xml:space="preserve">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年 </w:t>
      </w:r>
      <w:r w:rsidR="0071703B">
        <w:rPr>
          <w:rFonts w:ascii="宋体" w:eastAsia="宋体" w:hAnsi="宋体" w:cs="Times New Roman"/>
          <w:sz w:val="28"/>
          <w:szCs w:val="28"/>
        </w:rPr>
        <w:t xml:space="preserve"> </w:t>
      </w:r>
      <w:r w:rsidR="00B41DF9">
        <w:rPr>
          <w:rFonts w:ascii="宋体" w:eastAsia="宋体" w:hAnsi="宋体" w:cs="Times New Roman" w:hint="eastAsia"/>
          <w:sz w:val="28"/>
          <w:szCs w:val="28"/>
        </w:rPr>
        <w:t>4</w:t>
      </w:r>
      <w:r w:rsidR="0071703B">
        <w:rPr>
          <w:rFonts w:ascii="宋体" w:eastAsia="宋体" w:hAnsi="宋体" w:cs="Times New Roman"/>
          <w:sz w:val="28"/>
          <w:szCs w:val="28"/>
        </w:rPr>
        <w:t xml:space="preserve"> 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月 </w:t>
      </w:r>
      <w:r w:rsidR="006226EC">
        <w:rPr>
          <w:rFonts w:ascii="宋体" w:eastAsia="宋体" w:hAnsi="宋体" w:cs="Times New Roman"/>
          <w:sz w:val="28"/>
          <w:szCs w:val="28"/>
        </w:rPr>
        <w:t>23</w:t>
      </w:r>
      <w:r w:rsidR="00180112" w:rsidRPr="00180112">
        <w:rPr>
          <w:rFonts w:ascii="宋体" w:eastAsia="宋体" w:hAnsi="宋体" w:cs="Times New Roman" w:hint="eastAsia"/>
          <w:sz w:val="28"/>
          <w:szCs w:val="28"/>
        </w:rPr>
        <w:t xml:space="preserve"> 日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27"/>
        <w:gridCol w:w="1363"/>
        <w:gridCol w:w="1230"/>
        <w:gridCol w:w="828"/>
        <w:gridCol w:w="1364"/>
        <w:gridCol w:w="1497"/>
        <w:gridCol w:w="1230"/>
        <w:gridCol w:w="1363"/>
        <w:gridCol w:w="962"/>
        <w:gridCol w:w="829"/>
        <w:gridCol w:w="1389"/>
        <w:gridCol w:w="1592"/>
      </w:tblGrid>
      <w:tr w:rsidR="001E4383" w:rsidRPr="00426917" w14:paraId="7FB3C981" w14:textId="77777777" w:rsidTr="00EF23CA">
        <w:trPr>
          <w:trHeight w:val="1051"/>
          <w:jc w:val="center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2015C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排序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B020F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申报教材</w:t>
            </w:r>
          </w:p>
          <w:p w14:paraId="08AAD8E9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025DC" w14:textId="77777777" w:rsidR="001E4383" w:rsidRPr="0081192F" w:rsidRDefault="001E4383" w:rsidP="0027533E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14:paraId="26C919C7" w14:textId="77777777" w:rsidR="001E4383" w:rsidRPr="0081192F" w:rsidRDefault="001E4383" w:rsidP="0027533E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专业类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EAB42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</w:t>
            </w:r>
          </w:p>
          <w:p w14:paraId="5E2CACC9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形式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D827E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14:paraId="1CB4160F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课程</w:t>
            </w: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名称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F01B6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适用</w:t>
            </w:r>
          </w:p>
          <w:p w14:paraId="11B168CE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课程类型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E5777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拟出版</w:t>
            </w:r>
          </w:p>
          <w:p w14:paraId="673E45A6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时间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2CDD7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拟选</w:t>
            </w:r>
          </w:p>
          <w:p w14:paraId="159F9776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/>
                <w:b/>
                <w:sz w:val="24"/>
                <w:szCs w:val="21"/>
              </w:rPr>
              <w:t>出版社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241FE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主编</w:t>
            </w:r>
          </w:p>
          <w:p w14:paraId="6E2A629F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65430" w14:textId="77777777" w:rsidR="001E4383" w:rsidRPr="0081192F" w:rsidRDefault="001E4383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职称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89AF7" w14:textId="77777777" w:rsidR="00EF23CA" w:rsidRDefault="00EF23CA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教材使用</w:t>
            </w:r>
          </w:p>
          <w:p w14:paraId="294DD45E" w14:textId="77777777" w:rsidR="001E4383" w:rsidRPr="0081192F" w:rsidRDefault="00EF23CA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81192F"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8DD70" w14:textId="77777777" w:rsidR="001E4383" w:rsidRPr="0081192F" w:rsidRDefault="00EF23CA" w:rsidP="0018011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申报教材现有工作基础</w:t>
            </w:r>
          </w:p>
        </w:tc>
      </w:tr>
      <w:tr w:rsidR="003E5CD1" w:rsidRPr="003E5CD1" w14:paraId="5B169D75" w14:textId="77777777" w:rsidTr="00AB7EE0">
        <w:trPr>
          <w:trHeight w:val="1051"/>
          <w:jc w:val="center"/>
        </w:trPr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B097EC" w14:textId="6E19ACE7" w:rsidR="003E5CD1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1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59C11652" w14:textId="1ED12186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新媒体技术概论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5F821C9B" w14:textId="57FFCD3F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新媒体技术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14:paraId="1D9057D4" w14:textId="0B71D33D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916DFA">
              <w:rPr>
                <w:rFonts w:ascii="宋体" w:eastAsia="宋体" w:hAnsi="宋体" w:cs="Times New Roman"/>
                <w:sz w:val="24"/>
                <w:szCs w:val="21"/>
              </w:rPr>
              <w:t>文字教材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45861A9C" w14:textId="28C18D79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新媒体技术概论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44B7AE29" w14:textId="245D2B48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 w:rsidRPr="00916DFA">
              <w:rPr>
                <w:rFonts w:ascii="宋体" w:eastAsia="宋体" w:hAnsi="宋体" w:cs="Times New Roman"/>
                <w:sz w:val="24"/>
                <w:szCs w:val="21"/>
              </w:rPr>
              <w:t>学科基础课程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55A12C6A" w14:textId="25523835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1"/>
              </w:rPr>
              <w:t>019.10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2331D053" w14:textId="5E4314EE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文化发展出版社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14:paraId="4911D69F" w14:textId="4E86D9D5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张雷洪,王文举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14:paraId="4C635CC4" w14:textId="265FA562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副教授/讲师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14:paraId="1AEA9E3A" w14:textId="3E5874BF" w:rsidR="003E5CD1" w:rsidRPr="0081192F" w:rsidRDefault="003E5CD1" w:rsidP="003E5CD1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1"/>
              </w:rPr>
              <w:t>018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-</w:t>
            </w:r>
            <w:r>
              <w:rPr>
                <w:rFonts w:ascii="宋体" w:eastAsia="宋体" w:hAnsi="宋体" w:cs="Times New Roman"/>
                <w:sz w:val="24"/>
                <w:szCs w:val="21"/>
              </w:rPr>
              <w:t>2019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第一学期，新媒体技术专业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14:paraId="35C4D470" w14:textId="7AA26EBA" w:rsidR="003E5CD1" w:rsidRPr="003E5CD1" w:rsidRDefault="003E5CD1" w:rsidP="003E5CD1">
            <w:pPr>
              <w:adjustRightInd w:val="0"/>
              <w:snapToGrid w:val="0"/>
              <w:rPr>
                <w:rFonts w:ascii="楷体_GB2312" w:eastAsia="楷体_GB2312" w:hAnsi="Times New Roman" w:cs="Times New Roman"/>
                <w:sz w:val="18"/>
                <w:szCs w:val="18"/>
              </w:rPr>
            </w:pPr>
            <w:r w:rsidRPr="003E5CD1">
              <w:rPr>
                <w:rFonts w:ascii="宋体" w:eastAsia="宋体" w:hAnsi="宋体" w:cs="Times New Roman" w:hint="eastAsia"/>
                <w:sz w:val="18"/>
                <w:szCs w:val="18"/>
              </w:rPr>
              <w:t>目前主要通过整理和挑选新媒体技术专业相关知识点，结合教学改革和课程要求自编讲义和课件来讲授课程，本教材将对已有的教学总结进行修改和完善，其最终的编定将弥补新技术运用这方面的空白。</w:t>
            </w:r>
          </w:p>
        </w:tc>
      </w:tr>
      <w:tr w:rsidR="001E4383" w:rsidRPr="00426917" w14:paraId="75536C6A" w14:textId="77777777" w:rsidTr="00EF23CA">
        <w:trPr>
          <w:trHeight w:val="891"/>
          <w:jc w:val="center"/>
        </w:trPr>
        <w:tc>
          <w:tcPr>
            <w:tcW w:w="527" w:type="dxa"/>
            <w:tcBorders>
              <w:top w:val="single" w:sz="12" w:space="0" w:color="auto"/>
            </w:tcBorders>
            <w:vAlign w:val="center"/>
          </w:tcPr>
          <w:p w14:paraId="2F46666E" w14:textId="6A0B1865" w:rsidR="001E4383" w:rsidRPr="00426917" w:rsidRDefault="003E5CD1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3AD45A82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智能产品设计方法与实例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7FA1112D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产品设计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14:paraId="611CF763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文字教材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2F4B7D8A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智能产品设计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7E1BD22C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专业课程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0C5AE749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2020年12月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14:paraId="16679465" w14:textId="77777777" w:rsidR="001E4383" w:rsidRPr="00426917" w:rsidRDefault="00B41DF9" w:rsidP="00B41DF9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北京理工大学出版社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14:paraId="1EB49500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谌涛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14:paraId="10C4DE38" w14:textId="77777777" w:rsidR="001E4383" w:rsidRPr="00426917" w:rsidRDefault="00B41DF9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副教授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14:paraId="6B8DCD2D" w14:textId="5CDB7B67" w:rsidR="001E4383" w:rsidRPr="00407865" w:rsidRDefault="00407865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07865">
              <w:rPr>
                <w:rFonts w:ascii="宋体" w:eastAsia="宋体" w:hAnsi="宋体" w:cs="Times New Roman" w:hint="eastAsia"/>
                <w:sz w:val="18"/>
                <w:szCs w:val="18"/>
              </w:rPr>
              <w:t>2017-2018（2）15产品设计班产品造型设计A（2），2018-2019（2）16产品设计班产品造型设计A（2）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14:paraId="3A053873" w14:textId="60CA8A82" w:rsidR="001E4383" w:rsidRPr="003E5CD1" w:rsidRDefault="007717BE" w:rsidP="0018011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E5CD1">
              <w:rPr>
                <w:rFonts w:ascii="宋体" w:eastAsia="宋体" w:hAnsi="宋体" w:cs="Times New Roman" w:hint="eastAsia"/>
                <w:szCs w:val="21"/>
              </w:rPr>
              <w:t>初稿已完成，并在15，16级智能产品设计课程中试用</w:t>
            </w:r>
            <w:r w:rsidR="00480901" w:rsidRPr="003E5CD1">
              <w:rPr>
                <w:rFonts w:ascii="宋体" w:eastAsia="宋体" w:hAnsi="宋体" w:cs="Times New Roman" w:hint="eastAsia"/>
                <w:szCs w:val="21"/>
              </w:rPr>
              <w:t>，反响不错，适合推广</w:t>
            </w:r>
          </w:p>
        </w:tc>
      </w:tr>
    </w:tbl>
    <w:p w14:paraId="5270C457" w14:textId="28CA0922" w:rsidR="00AD1280" w:rsidRPr="00563E9C" w:rsidRDefault="00AD1280" w:rsidP="00F3414C">
      <w:pPr>
        <w:spacing w:line="320" w:lineRule="exact"/>
        <w:rPr>
          <w:rFonts w:ascii="Times New Roman" w:hAnsi="Times New Roman" w:cs="Times New Roman" w:hint="eastAsia"/>
          <w:sz w:val="28"/>
        </w:rPr>
      </w:pPr>
    </w:p>
    <w:sectPr w:rsidR="00AD1280" w:rsidRPr="00563E9C" w:rsidSect="00F3414C">
      <w:pgSz w:w="16838" w:h="11906" w:orient="landscape"/>
      <w:pgMar w:top="993" w:right="1440" w:bottom="709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EF76" w14:textId="77777777" w:rsidR="008D09CF" w:rsidRDefault="008D09CF" w:rsidP="00180112">
      <w:r>
        <w:separator/>
      </w:r>
    </w:p>
  </w:endnote>
  <w:endnote w:type="continuationSeparator" w:id="0">
    <w:p w14:paraId="765D67FF" w14:textId="77777777" w:rsidR="008D09CF" w:rsidRDefault="008D09CF" w:rsidP="0018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A22C" w14:textId="77777777" w:rsidR="008D09CF" w:rsidRDefault="008D09CF" w:rsidP="00180112">
      <w:r>
        <w:separator/>
      </w:r>
    </w:p>
  </w:footnote>
  <w:footnote w:type="continuationSeparator" w:id="0">
    <w:p w14:paraId="565F7028" w14:textId="77777777" w:rsidR="008D09CF" w:rsidRDefault="008D09CF" w:rsidP="0018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C"/>
    <w:rsid w:val="000F0845"/>
    <w:rsid w:val="00113548"/>
    <w:rsid w:val="0016009D"/>
    <w:rsid w:val="00180112"/>
    <w:rsid w:val="001D2A8C"/>
    <w:rsid w:val="001E4383"/>
    <w:rsid w:val="00201262"/>
    <w:rsid w:val="00236EC3"/>
    <w:rsid w:val="0027533E"/>
    <w:rsid w:val="002867B5"/>
    <w:rsid w:val="003E5CD1"/>
    <w:rsid w:val="00407865"/>
    <w:rsid w:val="00426917"/>
    <w:rsid w:val="00480901"/>
    <w:rsid w:val="004D7CFC"/>
    <w:rsid w:val="00534A3B"/>
    <w:rsid w:val="00545C4C"/>
    <w:rsid w:val="00560629"/>
    <w:rsid w:val="00563E9C"/>
    <w:rsid w:val="005D41EB"/>
    <w:rsid w:val="006226EC"/>
    <w:rsid w:val="00685FFB"/>
    <w:rsid w:val="006A4F14"/>
    <w:rsid w:val="006D2FD0"/>
    <w:rsid w:val="0071703B"/>
    <w:rsid w:val="007217FE"/>
    <w:rsid w:val="007318F7"/>
    <w:rsid w:val="007717BE"/>
    <w:rsid w:val="007C7305"/>
    <w:rsid w:val="007E4452"/>
    <w:rsid w:val="0081192F"/>
    <w:rsid w:val="00882AA3"/>
    <w:rsid w:val="00884A3C"/>
    <w:rsid w:val="00885FAF"/>
    <w:rsid w:val="008D09CF"/>
    <w:rsid w:val="008E519C"/>
    <w:rsid w:val="008F0D6C"/>
    <w:rsid w:val="009A3DB8"/>
    <w:rsid w:val="00A02D97"/>
    <w:rsid w:val="00A268EB"/>
    <w:rsid w:val="00AA3CEA"/>
    <w:rsid w:val="00AD1280"/>
    <w:rsid w:val="00AF75BA"/>
    <w:rsid w:val="00B41DF9"/>
    <w:rsid w:val="00B673B8"/>
    <w:rsid w:val="00C11447"/>
    <w:rsid w:val="00CB7F70"/>
    <w:rsid w:val="00D81948"/>
    <w:rsid w:val="00E3307F"/>
    <w:rsid w:val="00EF23CA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971F7"/>
  <w15:docId w15:val="{AD3B9648-9B99-4CAB-986E-D1456F2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USST</cp:lastModifiedBy>
  <cp:revision>52</cp:revision>
  <dcterms:created xsi:type="dcterms:W3CDTF">2015-01-09T04:59:00Z</dcterms:created>
  <dcterms:modified xsi:type="dcterms:W3CDTF">2019-04-23T06:28:00Z</dcterms:modified>
</cp:coreProperties>
</file>